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EC" w:rsidRPr="00D256D6" w:rsidRDefault="00CA52EC" w:rsidP="00887C65">
      <w:pPr>
        <w:jc w:val="center"/>
        <w:rPr>
          <w:rFonts w:ascii="Calibri" w:hAnsi="Calibri"/>
          <w:szCs w:val="24"/>
          <w:lang w:val="en-CA"/>
        </w:rPr>
      </w:pPr>
      <w:r w:rsidRPr="00D256D6">
        <w:rPr>
          <w:rFonts w:ascii="Calibri" w:hAnsi="Calibri"/>
          <w:b/>
          <w:szCs w:val="24"/>
        </w:rPr>
        <w:t xml:space="preserve">ORDINANCE NO. </w:t>
      </w:r>
      <w:r>
        <w:rPr>
          <w:rFonts w:ascii="Calibri" w:hAnsi="Calibri"/>
          <w:b/>
          <w:szCs w:val="24"/>
        </w:rPr>
        <w:t>29-16</w:t>
      </w:r>
    </w:p>
    <w:p w:rsidR="00CA52EC" w:rsidRPr="00D256D6" w:rsidRDefault="00CA52EC" w:rsidP="00D256D6">
      <w:pPr>
        <w:rPr>
          <w:rFonts w:ascii="Calibri" w:hAnsi="Calibri"/>
          <w:b/>
          <w:bCs/>
          <w:szCs w:val="24"/>
        </w:rPr>
      </w:pPr>
      <w:r w:rsidRPr="00D256D6">
        <w:rPr>
          <w:rFonts w:ascii="Calibri" w:hAnsi="Calibri"/>
          <w:szCs w:val="24"/>
          <w:lang w:val="en-CA"/>
        </w:rPr>
        <w:fldChar w:fldCharType="begin"/>
      </w:r>
      <w:r w:rsidRPr="00D256D6">
        <w:rPr>
          <w:rFonts w:ascii="Calibri" w:hAnsi="Calibri"/>
          <w:szCs w:val="24"/>
          <w:lang w:val="en-CA"/>
        </w:rPr>
        <w:instrText xml:space="preserve"> SEQ CHAPTER \h \r 1</w:instrText>
      </w:r>
      <w:r w:rsidRPr="00D256D6">
        <w:rPr>
          <w:rFonts w:ascii="Calibri" w:hAnsi="Calibri"/>
          <w:szCs w:val="24"/>
          <w:lang w:val="en-CA"/>
        </w:rPr>
        <w:fldChar w:fldCharType="end"/>
      </w:r>
    </w:p>
    <w:p w:rsidR="00CA52EC" w:rsidRPr="00D256D6" w:rsidRDefault="00CA52EC" w:rsidP="00D256D6">
      <w:pPr>
        <w:rPr>
          <w:rFonts w:ascii="Calibri" w:hAnsi="Calibri"/>
          <w:szCs w:val="24"/>
        </w:rPr>
      </w:pPr>
      <w:r w:rsidRPr="00D256D6">
        <w:rPr>
          <w:rFonts w:ascii="Calibri" w:hAnsi="Calibri"/>
          <w:szCs w:val="24"/>
        </w:rPr>
        <w:t xml:space="preserve">By:  </w:t>
      </w:r>
      <w:r>
        <w:rPr>
          <w:rFonts w:ascii="Calibri" w:hAnsi="Calibri"/>
          <w:szCs w:val="24"/>
        </w:rPr>
        <w:t>Steve Keyes</w:t>
      </w:r>
    </w:p>
    <w:p w:rsidR="00CA52EC" w:rsidRPr="00D256D6" w:rsidRDefault="00CA52EC" w:rsidP="00D256D6">
      <w:pPr>
        <w:rPr>
          <w:rFonts w:ascii="Calibri" w:hAnsi="Calibri"/>
          <w:szCs w:val="24"/>
        </w:rPr>
      </w:pPr>
    </w:p>
    <w:p w:rsidR="00CA52EC" w:rsidRPr="00D256D6" w:rsidRDefault="00CA52EC" w:rsidP="00D256D6">
      <w:pPr>
        <w:ind w:left="360" w:right="360"/>
        <w:jc w:val="center"/>
        <w:rPr>
          <w:rFonts w:ascii="Calibri" w:hAnsi="Calibri"/>
          <w:b/>
          <w:szCs w:val="24"/>
        </w:rPr>
      </w:pPr>
      <w:r w:rsidRPr="00D256D6">
        <w:rPr>
          <w:rFonts w:ascii="Calibri" w:hAnsi="Calibri"/>
          <w:b/>
          <w:szCs w:val="24"/>
        </w:rPr>
        <w:t xml:space="preserve">An Ordinance repealing </w:t>
      </w:r>
      <w:r>
        <w:rPr>
          <w:rFonts w:ascii="Calibri" w:hAnsi="Calibri"/>
          <w:b/>
          <w:szCs w:val="24"/>
        </w:rPr>
        <w:t xml:space="preserve">and reenacting and replacing </w:t>
      </w:r>
      <w:r w:rsidRPr="00D256D6">
        <w:rPr>
          <w:rFonts w:ascii="Calibri" w:hAnsi="Calibri"/>
          <w:b/>
          <w:szCs w:val="24"/>
        </w:rPr>
        <w:t>Part Twelve</w:t>
      </w:r>
      <w:r>
        <w:rPr>
          <w:rFonts w:ascii="Calibri" w:hAnsi="Calibri"/>
          <w:b/>
          <w:szCs w:val="24"/>
        </w:rPr>
        <w:t xml:space="preserve"> - P</w:t>
      </w:r>
      <w:r w:rsidRPr="00D256D6">
        <w:rPr>
          <w:rFonts w:ascii="Calibri" w:hAnsi="Calibri"/>
          <w:b/>
          <w:szCs w:val="24"/>
        </w:rPr>
        <w:t xml:space="preserve">lanning and </w:t>
      </w:r>
      <w:r>
        <w:rPr>
          <w:rFonts w:ascii="Calibri" w:hAnsi="Calibri"/>
          <w:b/>
          <w:szCs w:val="24"/>
        </w:rPr>
        <w:t>Z</w:t>
      </w:r>
      <w:r w:rsidRPr="00D256D6">
        <w:rPr>
          <w:rFonts w:ascii="Calibri" w:hAnsi="Calibri"/>
          <w:b/>
          <w:szCs w:val="24"/>
        </w:rPr>
        <w:t xml:space="preserve">oning </w:t>
      </w:r>
      <w:r>
        <w:rPr>
          <w:rFonts w:ascii="Calibri" w:hAnsi="Calibri"/>
          <w:b/>
          <w:szCs w:val="24"/>
        </w:rPr>
        <w:t>C</w:t>
      </w:r>
      <w:r w:rsidRPr="00D256D6">
        <w:rPr>
          <w:rFonts w:ascii="Calibri" w:hAnsi="Calibri"/>
          <w:b/>
          <w:szCs w:val="24"/>
        </w:rPr>
        <w:t>ode of the Codified Ordinances of the City of Bexley</w:t>
      </w:r>
      <w:r>
        <w:rPr>
          <w:rFonts w:ascii="Calibri" w:hAnsi="Calibri"/>
          <w:b/>
          <w:szCs w:val="24"/>
        </w:rPr>
        <w:t>, amending or repealing other sections of the codified ordinances of the City that are affected by the new Planning and Zoning Code and establishing staggered initial terms for members of the Board of Zoning and Planning and Architectural Review Board</w:t>
      </w:r>
      <w:r w:rsidRPr="00D256D6">
        <w:rPr>
          <w:rFonts w:ascii="Calibri" w:hAnsi="Calibri"/>
          <w:b/>
          <w:szCs w:val="24"/>
        </w:rPr>
        <w:t>.</w:t>
      </w:r>
    </w:p>
    <w:p w:rsidR="00CA52EC" w:rsidRPr="00D256D6" w:rsidRDefault="00CA52EC" w:rsidP="00D256D6">
      <w:pPr>
        <w:rPr>
          <w:rFonts w:ascii="Calibri" w:hAnsi="Calibri"/>
          <w:szCs w:val="24"/>
        </w:rPr>
      </w:pPr>
    </w:p>
    <w:p w:rsidR="00CA52EC" w:rsidRDefault="00CA52EC" w:rsidP="00D256D6">
      <w:pPr>
        <w:rPr>
          <w:rFonts w:ascii="Calibri" w:hAnsi="Calibri"/>
          <w:szCs w:val="24"/>
        </w:rPr>
      </w:pPr>
      <w:r w:rsidRPr="00D256D6">
        <w:rPr>
          <w:rFonts w:ascii="Calibri" w:hAnsi="Calibri"/>
          <w:szCs w:val="24"/>
        </w:rPr>
        <w:tab/>
      </w:r>
      <w:r w:rsidRPr="00D256D6">
        <w:rPr>
          <w:rFonts w:ascii="Calibri" w:hAnsi="Calibri"/>
          <w:b/>
          <w:szCs w:val="24"/>
        </w:rPr>
        <w:t>WHEREAS,</w:t>
      </w:r>
      <w:r w:rsidRPr="00D256D6">
        <w:rPr>
          <w:rFonts w:ascii="Calibri" w:hAnsi="Calibri"/>
          <w:szCs w:val="24"/>
        </w:rPr>
        <w:t xml:space="preserve"> Bexley City Council initiated a comprehensive review of its entire Planning and Zoning Code which had not received a comprehensive update since its enactment by Ordinance No. 8-72 in 1972; and </w:t>
      </w:r>
    </w:p>
    <w:p w:rsidR="00CA52EC" w:rsidRDefault="00CA52EC" w:rsidP="00D256D6">
      <w:pPr>
        <w:rPr>
          <w:rFonts w:ascii="Calibri" w:hAnsi="Calibri"/>
          <w:szCs w:val="24"/>
        </w:rPr>
      </w:pPr>
    </w:p>
    <w:p w:rsidR="00CA52EC" w:rsidRPr="00FD71A2" w:rsidRDefault="00CA52EC" w:rsidP="00D256D6">
      <w:pPr>
        <w:rPr>
          <w:rFonts w:ascii="Calibri" w:hAnsi="Calibri"/>
          <w:szCs w:val="24"/>
        </w:rPr>
      </w:pPr>
      <w:r>
        <w:rPr>
          <w:rFonts w:ascii="Calibri" w:hAnsi="Calibri"/>
          <w:szCs w:val="24"/>
        </w:rPr>
        <w:tab/>
      </w:r>
      <w:r>
        <w:rPr>
          <w:rFonts w:ascii="Calibri" w:hAnsi="Calibri"/>
          <w:b/>
          <w:szCs w:val="24"/>
        </w:rPr>
        <w:t xml:space="preserve">WHEREAS, </w:t>
      </w:r>
      <w:r>
        <w:rPr>
          <w:rFonts w:ascii="Calibri" w:hAnsi="Calibri"/>
          <w:szCs w:val="24"/>
        </w:rPr>
        <w:t xml:space="preserve">the current version of the Planning and Zoning Code of the city of </w:t>
      </w:r>
      <w:smartTag w:uri="urn:schemas-microsoft-com:office:smarttags" w:element="place">
        <w:smartTag w:uri="urn:schemas-microsoft-com:office:smarttags" w:element="City">
          <w:r>
            <w:rPr>
              <w:rFonts w:ascii="Calibri" w:hAnsi="Calibri"/>
              <w:szCs w:val="24"/>
            </w:rPr>
            <w:t>Bexley</w:t>
          </w:r>
        </w:smartTag>
      </w:smartTag>
      <w:r>
        <w:rPr>
          <w:rFonts w:ascii="Calibri" w:hAnsi="Calibri"/>
          <w:szCs w:val="24"/>
        </w:rPr>
        <w:t xml:space="preserve"> is in need of updating; and</w:t>
      </w:r>
    </w:p>
    <w:p w:rsidR="00CA52EC" w:rsidRPr="00D256D6" w:rsidRDefault="00CA52EC" w:rsidP="00D256D6">
      <w:pPr>
        <w:rPr>
          <w:rFonts w:ascii="Calibri" w:hAnsi="Calibri"/>
          <w:szCs w:val="24"/>
        </w:rPr>
      </w:pPr>
    </w:p>
    <w:p w:rsidR="00CA52EC" w:rsidRPr="00D256D6" w:rsidRDefault="00CA52EC" w:rsidP="00D256D6">
      <w:pPr>
        <w:rPr>
          <w:rFonts w:ascii="Calibri" w:hAnsi="Calibri"/>
          <w:szCs w:val="24"/>
        </w:rPr>
      </w:pPr>
      <w:r w:rsidRPr="00D256D6">
        <w:rPr>
          <w:rFonts w:ascii="Calibri" w:hAnsi="Calibri"/>
          <w:szCs w:val="24"/>
        </w:rPr>
        <w:tab/>
      </w:r>
      <w:r w:rsidRPr="00D256D6">
        <w:rPr>
          <w:rFonts w:ascii="Calibri" w:hAnsi="Calibri"/>
          <w:b/>
          <w:szCs w:val="24"/>
        </w:rPr>
        <w:t>WHEREAS,</w:t>
      </w:r>
      <w:r w:rsidRPr="00D256D6">
        <w:rPr>
          <w:rFonts w:ascii="Calibri" w:hAnsi="Calibri"/>
          <w:szCs w:val="24"/>
        </w:rPr>
        <w:t xml:space="preserve"> City Council retained consultants who met with citizen groups and prepared proposed amendments to the code that were referred to the Bexley Planning Commission for public hearing and review, the Bexley Board of Zoning Appeals for </w:t>
      </w:r>
      <w:r>
        <w:rPr>
          <w:rFonts w:ascii="Calibri" w:hAnsi="Calibri"/>
          <w:szCs w:val="24"/>
        </w:rPr>
        <w:t xml:space="preserve">public hearing, </w:t>
      </w:r>
      <w:r w:rsidRPr="00D256D6">
        <w:rPr>
          <w:rFonts w:ascii="Calibri" w:hAnsi="Calibri"/>
          <w:szCs w:val="24"/>
        </w:rPr>
        <w:t xml:space="preserve">review and comment and City Council has received comments and recommendations </w:t>
      </w:r>
      <w:r>
        <w:rPr>
          <w:rFonts w:ascii="Calibri" w:hAnsi="Calibri"/>
          <w:szCs w:val="24"/>
        </w:rPr>
        <w:t xml:space="preserve">of approval </w:t>
      </w:r>
      <w:r w:rsidRPr="00D256D6">
        <w:rPr>
          <w:rFonts w:ascii="Calibri" w:hAnsi="Calibri"/>
          <w:szCs w:val="24"/>
        </w:rPr>
        <w:t>from th</w:t>
      </w:r>
      <w:r>
        <w:rPr>
          <w:rFonts w:ascii="Calibri" w:hAnsi="Calibri"/>
          <w:szCs w:val="24"/>
        </w:rPr>
        <w:t>e</w:t>
      </w:r>
      <w:r w:rsidRPr="00D256D6">
        <w:rPr>
          <w:rFonts w:ascii="Calibri" w:hAnsi="Calibri"/>
          <w:szCs w:val="24"/>
        </w:rPr>
        <w:t xml:space="preserve"> </w:t>
      </w:r>
      <w:r>
        <w:rPr>
          <w:rFonts w:ascii="Calibri" w:hAnsi="Calibri"/>
          <w:szCs w:val="24"/>
        </w:rPr>
        <w:t xml:space="preserve">Planning </w:t>
      </w:r>
      <w:r w:rsidRPr="00D256D6">
        <w:rPr>
          <w:rFonts w:ascii="Calibri" w:hAnsi="Calibri"/>
          <w:szCs w:val="24"/>
        </w:rPr>
        <w:t xml:space="preserve">Commission </w:t>
      </w:r>
      <w:r>
        <w:rPr>
          <w:rFonts w:ascii="Calibri" w:hAnsi="Calibri"/>
          <w:szCs w:val="24"/>
        </w:rPr>
        <w:t xml:space="preserve">and Board of Zoning Appeals </w:t>
      </w:r>
      <w:r w:rsidRPr="00D256D6">
        <w:rPr>
          <w:rFonts w:ascii="Calibri" w:hAnsi="Calibri"/>
          <w:szCs w:val="24"/>
        </w:rPr>
        <w:t xml:space="preserve">as well as other interested persons; and </w:t>
      </w:r>
    </w:p>
    <w:p w:rsidR="00CA52EC" w:rsidRPr="00D256D6" w:rsidRDefault="00CA52EC" w:rsidP="00D256D6">
      <w:pPr>
        <w:rPr>
          <w:rFonts w:ascii="Calibri" w:hAnsi="Calibri"/>
          <w:szCs w:val="24"/>
        </w:rPr>
      </w:pPr>
    </w:p>
    <w:p w:rsidR="00CA52EC" w:rsidRPr="00D256D6" w:rsidRDefault="00CA52EC" w:rsidP="00D256D6">
      <w:pPr>
        <w:ind w:firstLine="720"/>
        <w:rPr>
          <w:rFonts w:ascii="Calibri" w:hAnsi="Calibri"/>
          <w:szCs w:val="24"/>
        </w:rPr>
      </w:pPr>
      <w:r w:rsidRPr="00D256D6">
        <w:rPr>
          <w:rFonts w:ascii="Calibri" w:hAnsi="Calibri"/>
          <w:b/>
          <w:szCs w:val="24"/>
        </w:rPr>
        <w:t>WHEREAS,</w:t>
      </w:r>
      <w:r w:rsidRPr="00D256D6">
        <w:rPr>
          <w:rFonts w:ascii="Calibri" w:hAnsi="Calibri"/>
          <w:szCs w:val="24"/>
        </w:rPr>
        <w:t xml:space="preserve"> City Council has also held public hearings upon the proposed amendments to the Planning and Zoning Code of the City of </w:t>
      </w:r>
      <w:smartTag w:uri="urn:schemas-microsoft-com:office:smarttags" w:element="place">
        <w:smartTag w:uri="urn:schemas-microsoft-com:office:smarttags" w:element="City">
          <w:r w:rsidRPr="00D256D6">
            <w:rPr>
              <w:rFonts w:ascii="Calibri" w:hAnsi="Calibri"/>
              <w:szCs w:val="24"/>
            </w:rPr>
            <w:t>Bexley</w:t>
          </w:r>
        </w:smartTag>
      </w:smartTag>
      <w:r w:rsidRPr="00D256D6">
        <w:rPr>
          <w:rFonts w:ascii="Calibri" w:hAnsi="Calibri"/>
          <w:szCs w:val="24"/>
        </w:rPr>
        <w:t xml:space="preserve">; and </w:t>
      </w:r>
    </w:p>
    <w:p w:rsidR="00CA52EC" w:rsidRPr="00D256D6" w:rsidRDefault="00CA52EC" w:rsidP="00D256D6">
      <w:pPr>
        <w:ind w:firstLine="720"/>
        <w:rPr>
          <w:rFonts w:ascii="Calibri" w:hAnsi="Calibri"/>
          <w:szCs w:val="24"/>
        </w:rPr>
      </w:pPr>
    </w:p>
    <w:p w:rsidR="00CA52EC" w:rsidRPr="00D256D6" w:rsidRDefault="00CA52EC" w:rsidP="00D256D6">
      <w:pPr>
        <w:ind w:firstLine="720"/>
        <w:rPr>
          <w:rFonts w:ascii="Calibri" w:hAnsi="Calibri"/>
          <w:szCs w:val="24"/>
        </w:rPr>
      </w:pPr>
      <w:r w:rsidRPr="00D256D6">
        <w:rPr>
          <w:rFonts w:ascii="Calibri" w:hAnsi="Calibri"/>
          <w:b/>
          <w:szCs w:val="24"/>
        </w:rPr>
        <w:t>WHEREAS</w:t>
      </w:r>
      <w:r w:rsidRPr="00D256D6">
        <w:rPr>
          <w:rFonts w:ascii="Calibri" w:hAnsi="Calibri"/>
          <w:szCs w:val="24"/>
        </w:rPr>
        <w:t xml:space="preserve">, City Council has determined that it is in the interest of the city and the health, safety and welfare of the residents, property owners, public and city to repeal the existing Planning and Zoning Code and enact a new Planning and Zoning Code. </w:t>
      </w:r>
    </w:p>
    <w:p w:rsidR="00CA52EC" w:rsidRPr="00D256D6" w:rsidRDefault="00CA52EC" w:rsidP="00D256D6">
      <w:pPr>
        <w:rPr>
          <w:rFonts w:ascii="Calibri" w:hAnsi="Calibri"/>
          <w:szCs w:val="24"/>
        </w:rPr>
      </w:pPr>
    </w:p>
    <w:p w:rsidR="00CA52EC" w:rsidRPr="00D256D6" w:rsidRDefault="00CA52EC" w:rsidP="00D256D6">
      <w:pPr>
        <w:rPr>
          <w:rFonts w:ascii="Calibri" w:hAnsi="Calibri"/>
          <w:szCs w:val="24"/>
        </w:rPr>
      </w:pPr>
      <w:r w:rsidRPr="00D256D6">
        <w:rPr>
          <w:rFonts w:ascii="Calibri" w:hAnsi="Calibri"/>
          <w:szCs w:val="24"/>
        </w:rPr>
        <w:tab/>
      </w:r>
      <w:r w:rsidRPr="00D256D6">
        <w:rPr>
          <w:rFonts w:ascii="Calibri" w:hAnsi="Calibri"/>
          <w:b/>
          <w:szCs w:val="24"/>
        </w:rPr>
        <w:t xml:space="preserve">NOW THEREFORE, </w:t>
      </w:r>
      <w:r w:rsidRPr="00D256D6">
        <w:rPr>
          <w:rFonts w:ascii="Calibri" w:hAnsi="Calibri"/>
          <w:b/>
          <w:caps/>
          <w:szCs w:val="24"/>
        </w:rPr>
        <w:t>be it ordained</w:t>
      </w:r>
      <w:r w:rsidRPr="00D256D6">
        <w:rPr>
          <w:rFonts w:ascii="Calibri" w:hAnsi="Calibri"/>
          <w:szCs w:val="24"/>
        </w:rPr>
        <w:t xml:space="preserve"> by the Council of the City of Bexley, County of Franklin, State of Ohio, that:</w:t>
      </w:r>
    </w:p>
    <w:p w:rsidR="00CA52EC" w:rsidRPr="00D256D6" w:rsidRDefault="00CA52EC" w:rsidP="00D256D6">
      <w:pPr>
        <w:rPr>
          <w:rFonts w:ascii="Calibri" w:hAnsi="Calibri"/>
          <w:szCs w:val="24"/>
        </w:rPr>
      </w:pPr>
    </w:p>
    <w:p w:rsidR="00CA52EC" w:rsidRDefault="00CA52EC" w:rsidP="006019D2">
      <w:pPr>
        <w:pStyle w:val="ListParagraph"/>
        <w:numPr>
          <w:ilvl w:val="0"/>
          <w:numId w:val="2"/>
        </w:numPr>
        <w:spacing w:after="240"/>
        <w:ind w:left="1440" w:hanging="1440"/>
        <w:contextualSpacing w:val="0"/>
        <w:rPr>
          <w:rFonts w:ascii="Calibri" w:hAnsi="Calibri"/>
          <w:szCs w:val="24"/>
        </w:rPr>
      </w:pPr>
      <w:r w:rsidRPr="006019D2">
        <w:rPr>
          <w:rFonts w:ascii="Calibri" w:hAnsi="Calibri"/>
          <w:szCs w:val="24"/>
        </w:rPr>
        <w:t xml:space="preserve">Part 12 – Planning and Zoning Code of the Codified Ordinances of the City of Bexley, including chapters 1220, 1222, 1223, 1224, 1228, 1230, 1240, 1244, 1248, 1252, 1256, 1260, 1262, 1264 and 1268, is hereby repealed in its entirety effective </w:t>
      </w:r>
      <w:r>
        <w:rPr>
          <w:rFonts w:ascii="Calibri" w:hAnsi="Calibri"/>
          <w:szCs w:val="24"/>
        </w:rPr>
        <w:t>January 1</w:t>
      </w:r>
      <w:r w:rsidRPr="006019D2">
        <w:rPr>
          <w:rFonts w:ascii="Calibri" w:hAnsi="Calibri"/>
          <w:szCs w:val="24"/>
        </w:rPr>
        <w:t>, 201</w:t>
      </w:r>
      <w:r>
        <w:rPr>
          <w:rFonts w:ascii="Calibri" w:hAnsi="Calibri"/>
          <w:szCs w:val="24"/>
        </w:rPr>
        <w:t>7 and shall not apply to any applications filed on or after January 1, 2017.</w:t>
      </w:r>
    </w:p>
    <w:p w:rsidR="00CA52EC" w:rsidRDefault="00CA52EC" w:rsidP="006019D2">
      <w:pPr>
        <w:pStyle w:val="ListParagraph"/>
        <w:numPr>
          <w:ilvl w:val="0"/>
          <w:numId w:val="2"/>
        </w:numPr>
        <w:spacing w:after="240"/>
        <w:ind w:left="1440" w:hanging="1440"/>
        <w:contextualSpacing w:val="0"/>
        <w:rPr>
          <w:rFonts w:ascii="Calibri" w:hAnsi="Calibri"/>
          <w:szCs w:val="24"/>
        </w:rPr>
      </w:pPr>
      <w:r>
        <w:rPr>
          <w:rFonts w:ascii="Calibri" w:hAnsi="Calibri"/>
          <w:szCs w:val="24"/>
        </w:rPr>
        <w:t xml:space="preserve">Part 2 – Administration Code, Title 8 – Boards and Commissions, Chapter 276 City Planning Commission; Chapter 278 Board of Zoning Appeals; and Chapter 286 Main Street Redevelopment Commission are each repealed in their entirety, </w:t>
      </w:r>
      <w:r w:rsidRPr="00D3109A">
        <w:rPr>
          <w:rFonts w:ascii="Calibri" w:hAnsi="Calibri"/>
          <w:szCs w:val="24"/>
        </w:rPr>
        <w:t xml:space="preserve">effective </w:t>
      </w:r>
      <w:r>
        <w:rPr>
          <w:rFonts w:ascii="Calibri" w:hAnsi="Calibri"/>
          <w:szCs w:val="24"/>
        </w:rPr>
        <w:t>January 1</w:t>
      </w:r>
      <w:r w:rsidRPr="00D3109A">
        <w:rPr>
          <w:rFonts w:ascii="Calibri" w:hAnsi="Calibri"/>
          <w:szCs w:val="24"/>
        </w:rPr>
        <w:t>, 201</w:t>
      </w:r>
      <w:r>
        <w:rPr>
          <w:rFonts w:ascii="Calibri" w:hAnsi="Calibri"/>
          <w:szCs w:val="24"/>
        </w:rPr>
        <w:t>7.</w:t>
      </w:r>
    </w:p>
    <w:p w:rsidR="00CA52EC" w:rsidRPr="006019D2" w:rsidRDefault="00CA52EC" w:rsidP="006019D2">
      <w:pPr>
        <w:pStyle w:val="ListParagraph"/>
        <w:numPr>
          <w:ilvl w:val="0"/>
          <w:numId w:val="2"/>
        </w:numPr>
        <w:spacing w:after="240"/>
        <w:ind w:left="1440" w:hanging="1440"/>
        <w:contextualSpacing w:val="0"/>
        <w:rPr>
          <w:rFonts w:ascii="Calibri" w:hAnsi="Calibri"/>
          <w:szCs w:val="24"/>
        </w:rPr>
      </w:pPr>
      <w:r>
        <w:rPr>
          <w:rFonts w:ascii="Calibri" w:hAnsi="Calibri"/>
          <w:szCs w:val="24"/>
        </w:rPr>
        <w:t>The terms of all existing City Planning Commission members including the Architectural Review Board and all Board of Zoning Appeals members, including the Environmental Review Board shall terminate effective January 1, 2017.</w:t>
      </w:r>
    </w:p>
    <w:p w:rsidR="00CA52EC" w:rsidRPr="00D256D6" w:rsidRDefault="00CA52EC" w:rsidP="00073F0E">
      <w:pPr>
        <w:pStyle w:val="ListParagraph"/>
        <w:numPr>
          <w:ilvl w:val="0"/>
          <w:numId w:val="2"/>
        </w:numPr>
        <w:spacing w:after="240"/>
        <w:ind w:left="1440" w:hanging="1440"/>
        <w:contextualSpacing w:val="0"/>
        <w:rPr>
          <w:rFonts w:ascii="Calibri" w:hAnsi="Calibri"/>
          <w:szCs w:val="24"/>
        </w:rPr>
      </w:pPr>
      <w:r w:rsidRPr="00D256D6">
        <w:rPr>
          <w:rFonts w:ascii="Calibri" w:hAnsi="Calibri"/>
          <w:szCs w:val="24"/>
        </w:rPr>
        <w:t xml:space="preserve">Part 12 – Planning and Zoning Code of the Codified Ordinances of the City of Bexley attached </w:t>
      </w:r>
      <w:r>
        <w:rPr>
          <w:rFonts w:ascii="Calibri" w:hAnsi="Calibri"/>
          <w:szCs w:val="24"/>
        </w:rPr>
        <w:t xml:space="preserve">and incorporated by reference herein </w:t>
      </w:r>
      <w:r w:rsidRPr="00D256D6">
        <w:rPr>
          <w:rFonts w:ascii="Calibri" w:hAnsi="Calibri"/>
          <w:szCs w:val="24"/>
        </w:rPr>
        <w:t>is hereby enacted in its entirety</w:t>
      </w:r>
      <w:r>
        <w:rPr>
          <w:rFonts w:ascii="Calibri" w:hAnsi="Calibri"/>
          <w:szCs w:val="24"/>
        </w:rPr>
        <w:t xml:space="preserve"> and shall take effect on January 1, 2017 replacing former Part 12 repealed by this ordinance and shall apply to all applications filed and cases arising or filed on or after January 1, 2017</w:t>
      </w:r>
      <w:r w:rsidRPr="00D256D6">
        <w:rPr>
          <w:rFonts w:ascii="Calibri" w:hAnsi="Calibri"/>
          <w:szCs w:val="24"/>
        </w:rPr>
        <w:t>.</w:t>
      </w:r>
      <w:r>
        <w:rPr>
          <w:rFonts w:ascii="Calibri" w:hAnsi="Calibri"/>
          <w:szCs w:val="24"/>
        </w:rPr>
        <w:t xml:space="preserve">  Newly enacted Part 12 is also </w:t>
      </w:r>
      <w:r w:rsidRPr="00D256D6">
        <w:rPr>
          <w:rFonts w:ascii="Calibri" w:hAnsi="Calibri"/>
          <w:szCs w:val="24"/>
        </w:rPr>
        <w:t>on file with the Clerk of Council</w:t>
      </w:r>
      <w:r>
        <w:rPr>
          <w:rFonts w:ascii="Calibri" w:hAnsi="Calibri"/>
          <w:szCs w:val="24"/>
        </w:rPr>
        <w:t>.</w:t>
      </w:r>
    </w:p>
    <w:p w:rsidR="00CA52EC" w:rsidRDefault="00CA52EC" w:rsidP="00073F0E">
      <w:pPr>
        <w:pStyle w:val="ListParagraph"/>
        <w:numPr>
          <w:ilvl w:val="0"/>
          <w:numId w:val="2"/>
        </w:numPr>
        <w:spacing w:after="240"/>
        <w:ind w:left="1440" w:hanging="1440"/>
        <w:contextualSpacing w:val="0"/>
        <w:rPr>
          <w:rFonts w:ascii="Calibri" w:hAnsi="Calibri"/>
          <w:szCs w:val="24"/>
        </w:rPr>
      </w:pPr>
      <w:r>
        <w:rPr>
          <w:rFonts w:ascii="Calibri" w:hAnsi="Calibri"/>
          <w:szCs w:val="24"/>
        </w:rPr>
        <w:t>The initial seven (7) regular members of the newly established Board of Zoning and Planning and three (3) alternate members provided for in Section 1220.03 of the Planning and Zoning Code effective January 1, 2017 shall be appointed by the mayor and approved by a majority of the members of Council for the following initial terms commencing on January 1, 2017:  three (3) members and one (1) alternate shall be appointed for an initial term of three (3) years; two (2) members and one (1) alternate shall be appointed for an initial term of two (2) years; and two (2) members</w:t>
      </w:r>
      <w:r w:rsidRPr="00D92E77">
        <w:rPr>
          <w:rFonts w:ascii="Calibri" w:hAnsi="Calibri"/>
          <w:szCs w:val="24"/>
        </w:rPr>
        <w:t xml:space="preserve"> </w:t>
      </w:r>
      <w:r>
        <w:rPr>
          <w:rFonts w:ascii="Calibri" w:hAnsi="Calibri"/>
          <w:szCs w:val="24"/>
        </w:rPr>
        <w:t xml:space="preserve">and one (1) alternate shall be appointed for an initial term of one (1) year.  At the expiration of the initial term of any member, all successive terms shall be for three (3) years each as provided by section 1220.03 of the City Codified Ordinances effective January 1, 2017 as amended thereafter and the Charter of the City of </w:t>
      </w:r>
      <w:smartTag w:uri="urn:schemas-microsoft-com:office:smarttags" w:element="place">
        <w:smartTag w:uri="urn:schemas-microsoft-com:office:smarttags" w:element="City">
          <w:r>
            <w:rPr>
              <w:rFonts w:ascii="Calibri" w:hAnsi="Calibri"/>
              <w:szCs w:val="24"/>
            </w:rPr>
            <w:t>Bexley</w:t>
          </w:r>
        </w:smartTag>
      </w:smartTag>
      <w:r>
        <w:rPr>
          <w:rFonts w:ascii="Calibri" w:hAnsi="Calibri"/>
          <w:szCs w:val="24"/>
        </w:rPr>
        <w:t>.</w:t>
      </w:r>
    </w:p>
    <w:p w:rsidR="00CA52EC" w:rsidRDefault="00CA52EC" w:rsidP="00D92E77">
      <w:pPr>
        <w:pStyle w:val="ListParagraph"/>
        <w:numPr>
          <w:ilvl w:val="0"/>
          <w:numId w:val="2"/>
        </w:numPr>
        <w:spacing w:after="240"/>
        <w:ind w:left="1440" w:hanging="1440"/>
        <w:contextualSpacing w:val="0"/>
        <w:rPr>
          <w:rFonts w:ascii="Calibri" w:hAnsi="Calibri"/>
          <w:szCs w:val="24"/>
        </w:rPr>
      </w:pPr>
      <w:r>
        <w:rPr>
          <w:rFonts w:ascii="Calibri" w:hAnsi="Calibri"/>
          <w:szCs w:val="24"/>
        </w:rPr>
        <w:t>The initial five (5) regular members of the newly established Architectural Review Board and three (3) alternate members provided for in Section 1223.06 of the Planning and Zoning Code effective January 1, 2017 shall be appointed by the mayor and approved by a majority of the members of Council for the following initial terms commencing on January 1, 2017:  two (2) members and one (1) alternate shall be appointed for an initial term of three (3) years; two (2) members and one (1) alternate shall be appointed for an initial term of two (2) years; and one (1) member</w:t>
      </w:r>
      <w:r w:rsidRPr="00D92E77">
        <w:rPr>
          <w:rFonts w:ascii="Calibri" w:hAnsi="Calibri"/>
          <w:szCs w:val="24"/>
        </w:rPr>
        <w:t xml:space="preserve"> </w:t>
      </w:r>
      <w:r>
        <w:rPr>
          <w:rFonts w:ascii="Calibri" w:hAnsi="Calibri"/>
          <w:szCs w:val="24"/>
        </w:rPr>
        <w:t xml:space="preserve">and one (1) alternate shall be appointed for an initial term of one (1) year.  At the expiration of the initial term of any member, all successive terms shall be for three (3) years each as provided by section 1223.06 of the City Codified Ordinances effective January 1, 2017 as amended thereafter and the Charter of the City of </w:t>
      </w:r>
      <w:smartTag w:uri="urn:schemas-microsoft-com:office:smarttags" w:element="place">
        <w:smartTag w:uri="urn:schemas-microsoft-com:office:smarttags" w:element="City">
          <w:r>
            <w:rPr>
              <w:rFonts w:ascii="Calibri" w:hAnsi="Calibri"/>
              <w:szCs w:val="24"/>
            </w:rPr>
            <w:t>Bexley</w:t>
          </w:r>
        </w:smartTag>
      </w:smartTag>
      <w:r>
        <w:rPr>
          <w:rFonts w:ascii="Calibri" w:hAnsi="Calibri"/>
          <w:szCs w:val="24"/>
        </w:rPr>
        <w:t>.</w:t>
      </w:r>
    </w:p>
    <w:p w:rsidR="00CA52EC" w:rsidRDefault="00CA52EC" w:rsidP="00073F0E">
      <w:pPr>
        <w:pStyle w:val="ListParagraph"/>
        <w:numPr>
          <w:ilvl w:val="0"/>
          <w:numId w:val="2"/>
        </w:numPr>
        <w:spacing w:after="240"/>
        <w:ind w:left="1440" w:hanging="1440"/>
        <w:contextualSpacing w:val="0"/>
        <w:rPr>
          <w:rFonts w:ascii="Calibri" w:hAnsi="Calibri"/>
          <w:szCs w:val="24"/>
        </w:rPr>
      </w:pPr>
      <w:r w:rsidRPr="00D256D6">
        <w:rPr>
          <w:rFonts w:ascii="Calibri" w:hAnsi="Calibri"/>
          <w:szCs w:val="24"/>
        </w:rPr>
        <w:t>To the extent that there are any provisions of the ordinances of the city of Bexley that are in conflict with the newly enacted Planning and Zoning Code</w:t>
      </w:r>
      <w:r>
        <w:rPr>
          <w:rFonts w:ascii="Calibri" w:hAnsi="Calibri"/>
          <w:szCs w:val="24"/>
        </w:rPr>
        <w:t xml:space="preserve"> on the January 1, 2017 effective date of its enactment</w:t>
      </w:r>
      <w:r w:rsidRPr="00D256D6">
        <w:rPr>
          <w:rFonts w:ascii="Calibri" w:hAnsi="Calibri"/>
          <w:szCs w:val="24"/>
        </w:rPr>
        <w:t xml:space="preserve">, the new </w:t>
      </w:r>
      <w:r>
        <w:rPr>
          <w:rFonts w:ascii="Calibri" w:hAnsi="Calibri"/>
          <w:szCs w:val="24"/>
        </w:rPr>
        <w:t>Planning and Z</w:t>
      </w:r>
      <w:r w:rsidRPr="00D256D6">
        <w:rPr>
          <w:rFonts w:ascii="Calibri" w:hAnsi="Calibri"/>
          <w:szCs w:val="24"/>
        </w:rPr>
        <w:t>oning Code shall apply.</w:t>
      </w:r>
    </w:p>
    <w:p w:rsidR="00CA52EC" w:rsidRPr="00005893" w:rsidRDefault="00CA52EC" w:rsidP="00B04568">
      <w:pPr>
        <w:pStyle w:val="ListParagraph"/>
        <w:numPr>
          <w:ilvl w:val="0"/>
          <w:numId w:val="2"/>
        </w:numPr>
        <w:spacing w:after="240"/>
        <w:ind w:left="1440" w:hanging="1440"/>
        <w:contextualSpacing w:val="0"/>
        <w:rPr>
          <w:rFonts w:ascii="Calibri" w:hAnsi="Calibri"/>
          <w:szCs w:val="24"/>
        </w:rPr>
      </w:pPr>
      <w:r w:rsidRPr="00005893">
        <w:rPr>
          <w:rFonts w:ascii="Calibri" w:hAnsi="Calibri"/>
          <w:szCs w:val="24"/>
        </w:rPr>
        <w:t xml:space="preserve">Should any </w:t>
      </w:r>
      <w:r>
        <w:rPr>
          <w:rFonts w:ascii="Calibri" w:hAnsi="Calibri"/>
          <w:szCs w:val="24"/>
        </w:rPr>
        <w:t>provision of this ordinance be declared by a court to be unconstitutional or invalid, such decision shall not affect the validity of the ordinance as a whole, or any part thereof, other than the part declared unconstitutional or invalid.</w:t>
      </w:r>
    </w:p>
    <w:p w:rsidR="00CA52EC" w:rsidRPr="00D256D6" w:rsidRDefault="00CA52EC" w:rsidP="00B04568">
      <w:pPr>
        <w:pStyle w:val="ListParagraph"/>
        <w:numPr>
          <w:ilvl w:val="0"/>
          <w:numId w:val="2"/>
        </w:numPr>
        <w:spacing w:after="240"/>
        <w:ind w:left="1440" w:hanging="1440"/>
        <w:contextualSpacing w:val="0"/>
        <w:rPr>
          <w:rFonts w:ascii="Calibri" w:hAnsi="Calibri"/>
          <w:szCs w:val="24"/>
        </w:rPr>
      </w:pPr>
      <w:r w:rsidRPr="00D256D6">
        <w:rPr>
          <w:rFonts w:ascii="Calibri" w:hAnsi="Calibri"/>
          <w:szCs w:val="24"/>
        </w:rPr>
        <w:t>This Ordinance shall be in full force and effect from and after the earliest period allowed by law.</w:t>
      </w:r>
      <w:r>
        <w:rPr>
          <w:rFonts w:ascii="Calibri" w:hAnsi="Calibri"/>
          <w:szCs w:val="24"/>
        </w:rPr>
        <w:t xml:space="preserve">  T</w:t>
      </w:r>
      <w:r w:rsidRPr="00D3109A">
        <w:rPr>
          <w:rFonts w:ascii="Calibri" w:hAnsi="Calibri"/>
          <w:szCs w:val="24"/>
        </w:rPr>
        <w:t xml:space="preserve">he </w:t>
      </w:r>
      <w:r>
        <w:rPr>
          <w:rFonts w:ascii="Calibri" w:hAnsi="Calibri"/>
          <w:szCs w:val="24"/>
        </w:rPr>
        <w:t xml:space="preserve">amendments to the </w:t>
      </w:r>
      <w:r w:rsidRPr="00D3109A">
        <w:rPr>
          <w:rFonts w:ascii="Calibri" w:hAnsi="Calibri"/>
          <w:szCs w:val="24"/>
        </w:rPr>
        <w:t xml:space="preserve">Codified Ordinances of the City of </w:t>
      </w:r>
      <w:smartTag w:uri="urn:schemas-microsoft-com:office:smarttags" w:element="place">
        <w:smartTag w:uri="urn:schemas-microsoft-com:office:smarttags" w:element="City">
          <w:r w:rsidRPr="00D3109A">
            <w:rPr>
              <w:rFonts w:ascii="Calibri" w:hAnsi="Calibri"/>
              <w:szCs w:val="24"/>
            </w:rPr>
            <w:t>Bexley</w:t>
          </w:r>
        </w:smartTag>
      </w:smartTag>
      <w:r>
        <w:rPr>
          <w:rFonts w:ascii="Calibri" w:hAnsi="Calibri"/>
          <w:szCs w:val="24"/>
        </w:rPr>
        <w:t xml:space="preserve"> adopted in this Ordinance shall be effective on the date provided in this Ordinance.</w:t>
      </w:r>
    </w:p>
    <w:p w:rsidR="00CA52EC" w:rsidRPr="00D256D6" w:rsidRDefault="00CA52EC" w:rsidP="00D256D6">
      <w:pPr>
        <w:rPr>
          <w:rFonts w:ascii="Calibri" w:hAnsi="Calibri"/>
          <w:szCs w:val="24"/>
        </w:rPr>
      </w:pPr>
    </w:p>
    <w:p w:rsidR="00CA52EC" w:rsidRPr="00D256D6" w:rsidRDefault="00CA52EC" w:rsidP="00D256D6">
      <w:pPr>
        <w:rPr>
          <w:rFonts w:ascii="Calibri" w:hAnsi="Calibri"/>
          <w:szCs w:val="24"/>
        </w:rPr>
      </w:pPr>
    </w:p>
    <w:p w:rsidR="00CA52EC" w:rsidRPr="00D256D6" w:rsidRDefault="00CA52EC" w:rsidP="00D256D6">
      <w:pPr>
        <w:rPr>
          <w:rFonts w:ascii="Calibri" w:hAnsi="Calibri"/>
          <w:szCs w:val="24"/>
        </w:rPr>
      </w:pPr>
      <w:r w:rsidRPr="00D256D6">
        <w:rPr>
          <w:rFonts w:ascii="Calibri" w:hAnsi="Calibri"/>
          <w:szCs w:val="24"/>
        </w:rPr>
        <w:t>Passed __________________, 201</w:t>
      </w:r>
      <w:r>
        <w:rPr>
          <w:rFonts w:ascii="Calibri" w:hAnsi="Calibri"/>
          <w:szCs w:val="24"/>
        </w:rPr>
        <w:t>6</w:t>
      </w:r>
    </w:p>
    <w:p w:rsidR="00CA52EC" w:rsidRPr="00D256D6" w:rsidRDefault="00CA52EC" w:rsidP="00D256D6">
      <w:pPr>
        <w:ind w:firstLine="720"/>
        <w:rPr>
          <w:rFonts w:ascii="Calibri" w:hAnsi="Calibri"/>
          <w:szCs w:val="24"/>
        </w:rPr>
      </w:pP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t>________________________________</w:t>
      </w:r>
    </w:p>
    <w:p w:rsidR="00CA52EC" w:rsidRPr="00D256D6" w:rsidRDefault="00CA52EC" w:rsidP="00D256D6">
      <w:pPr>
        <w:rPr>
          <w:rFonts w:ascii="Calibri" w:hAnsi="Calibri"/>
          <w:szCs w:val="24"/>
        </w:rPr>
      </w:pP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r>
      <w:r>
        <w:rPr>
          <w:rFonts w:ascii="Calibri" w:hAnsi="Calibri"/>
          <w:szCs w:val="24"/>
        </w:rPr>
        <w:t>Tim Madison</w:t>
      </w:r>
      <w:r w:rsidRPr="00D256D6">
        <w:rPr>
          <w:rFonts w:ascii="Calibri" w:hAnsi="Calibri"/>
          <w:szCs w:val="24"/>
        </w:rPr>
        <w:t xml:space="preserve">, President of Council </w:t>
      </w:r>
    </w:p>
    <w:p w:rsidR="00CA52EC" w:rsidRPr="00D256D6" w:rsidRDefault="00CA52EC" w:rsidP="00D256D6">
      <w:pPr>
        <w:rPr>
          <w:rFonts w:ascii="Calibri" w:hAnsi="Calibri"/>
          <w:szCs w:val="24"/>
        </w:rPr>
      </w:pPr>
    </w:p>
    <w:p w:rsidR="00CA52EC" w:rsidRPr="00D256D6" w:rsidRDefault="00CA52EC" w:rsidP="00D256D6">
      <w:pPr>
        <w:rPr>
          <w:rFonts w:ascii="Calibri" w:hAnsi="Calibri"/>
          <w:szCs w:val="24"/>
        </w:rPr>
      </w:pPr>
      <w:r w:rsidRPr="00D256D6">
        <w:rPr>
          <w:rFonts w:ascii="Calibri" w:hAnsi="Calibri"/>
          <w:szCs w:val="24"/>
        </w:rPr>
        <w:t>Attest: _______________________</w:t>
      </w:r>
    </w:p>
    <w:p w:rsidR="00CA52EC" w:rsidRPr="00D256D6" w:rsidRDefault="00CA52EC" w:rsidP="00D256D6">
      <w:pPr>
        <w:rPr>
          <w:rFonts w:ascii="Calibri" w:hAnsi="Calibri"/>
          <w:szCs w:val="24"/>
        </w:rPr>
      </w:pPr>
      <w:r w:rsidRPr="00D256D6">
        <w:rPr>
          <w:rFonts w:ascii="Calibri" w:hAnsi="Calibri"/>
          <w:szCs w:val="24"/>
        </w:rPr>
        <w:tab/>
        <w:t>Bill Harvey, Clerk of Council</w:t>
      </w:r>
    </w:p>
    <w:p w:rsidR="00CA52EC" w:rsidRPr="00D256D6" w:rsidRDefault="00CA52EC" w:rsidP="00D256D6">
      <w:pPr>
        <w:rPr>
          <w:rFonts w:ascii="Calibri" w:hAnsi="Calibri"/>
          <w:szCs w:val="24"/>
        </w:rPr>
      </w:pPr>
      <w:r w:rsidRPr="00D256D6">
        <w:rPr>
          <w:rFonts w:ascii="Calibri" w:hAnsi="Calibri"/>
          <w:szCs w:val="24"/>
        </w:rPr>
        <w:t xml:space="preserve"> </w:t>
      </w:r>
    </w:p>
    <w:p w:rsidR="00CA52EC" w:rsidRPr="00D256D6" w:rsidRDefault="00CA52EC" w:rsidP="00D256D6">
      <w:pPr>
        <w:rPr>
          <w:rFonts w:ascii="Calibri" w:hAnsi="Calibri"/>
          <w:szCs w:val="24"/>
        </w:rPr>
      </w:pP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t>Approved: ___________________, 201</w:t>
      </w:r>
      <w:r>
        <w:rPr>
          <w:rFonts w:ascii="Calibri" w:hAnsi="Calibri"/>
          <w:szCs w:val="24"/>
        </w:rPr>
        <w:t>6</w:t>
      </w:r>
    </w:p>
    <w:p w:rsidR="00CA52EC" w:rsidRPr="00D256D6" w:rsidRDefault="00CA52EC" w:rsidP="00D256D6">
      <w:pPr>
        <w:rPr>
          <w:rFonts w:ascii="Calibri" w:hAnsi="Calibri"/>
          <w:szCs w:val="24"/>
        </w:rPr>
      </w:pPr>
    </w:p>
    <w:p w:rsidR="00CA52EC" w:rsidRPr="00D256D6" w:rsidRDefault="00CA52EC" w:rsidP="00D256D6">
      <w:pPr>
        <w:rPr>
          <w:rFonts w:ascii="Calibri" w:hAnsi="Calibri"/>
          <w:szCs w:val="24"/>
        </w:rPr>
      </w:pPr>
    </w:p>
    <w:p w:rsidR="00CA52EC" w:rsidRPr="00D256D6" w:rsidRDefault="00CA52EC" w:rsidP="00D256D6">
      <w:pPr>
        <w:rPr>
          <w:rFonts w:ascii="Calibri" w:hAnsi="Calibri"/>
          <w:szCs w:val="24"/>
        </w:rPr>
      </w:pPr>
    </w:p>
    <w:p w:rsidR="00CA52EC" w:rsidRPr="00D256D6" w:rsidRDefault="00CA52EC" w:rsidP="00D256D6">
      <w:pPr>
        <w:rPr>
          <w:rFonts w:ascii="Calibri" w:hAnsi="Calibri"/>
          <w:szCs w:val="24"/>
        </w:rPr>
      </w:pP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t>__________________________________</w:t>
      </w:r>
    </w:p>
    <w:p w:rsidR="00CA52EC" w:rsidRPr="00D256D6" w:rsidRDefault="00CA52EC" w:rsidP="00D256D6">
      <w:pPr>
        <w:rPr>
          <w:rFonts w:ascii="Calibri" w:hAnsi="Calibri"/>
          <w:szCs w:val="24"/>
        </w:rPr>
      </w:pPr>
      <w:r w:rsidRPr="00D256D6">
        <w:rPr>
          <w:rFonts w:ascii="Calibri" w:hAnsi="Calibri"/>
          <w:szCs w:val="24"/>
        </w:rPr>
        <w:t xml:space="preserve">   </w:t>
      </w: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r>
      <w:r w:rsidRPr="00D256D6">
        <w:rPr>
          <w:rFonts w:ascii="Calibri" w:hAnsi="Calibri"/>
          <w:szCs w:val="24"/>
        </w:rPr>
        <w:tab/>
        <w:t xml:space="preserve">              Ben Kessler, Mayor </w:t>
      </w:r>
    </w:p>
    <w:p w:rsidR="00CA52EC" w:rsidRPr="00D256D6" w:rsidRDefault="00CA52EC" w:rsidP="00D256D6">
      <w:pPr>
        <w:rPr>
          <w:rFonts w:ascii="Calibri" w:hAnsi="Calibri"/>
          <w:szCs w:val="24"/>
        </w:rPr>
      </w:pPr>
    </w:p>
    <w:p w:rsidR="00CA52EC" w:rsidRPr="00D256D6" w:rsidRDefault="00CA52EC" w:rsidP="00D256D6">
      <w:pPr>
        <w:rPr>
          <w:rFonts w:ascii="Calibri" w:hAnsi="Calibri"/>
          <w:szCs w:val="24"/>
        </w:rPr>
      </w:pPr>
      <w:r w:rsidRPr="00D256D6">
        <w:rPr>
          <w:rFonts w:ascii="Calibri" w:hAnsi="Calibri"/>
          <w:szCs w:val="24"/>
        </w:rPr>
        <w:t xml:space="preserve">First </w:t>
      </w:r>
      <w:smartTag w:uri="urn:schemas-microsoft-com:office:smarttags" w:element="place">
        <w:smartTag w:uri="urn:schemas-microsoft-com:office:smarttags" w:element="City">
          <w:r w:rsidRPr="00D256D6">
            <w:rPr>
              <w:rFonts w:ascii="Calibri" w:hAnsi="Calibri"/>
              <w:szCs w:val="24"/>
            </w:rPr>
            <w:t>Reading</w:t>
          </w:r>
        </w:smartTag>
      </w:smartTag>
      <w:r w:rsidRPr="00D256D6">
        <w:rPr>
          <w:rFonts w:ascii="Calibri" w:hAnsi="Calibri"/>
          <w:szCs w:val="24"/>
        </w:rPr>
        <w:t>:</w:t>
      </w:r>
      <w:r>
        <w:rPr>
          <w:rFonts w:ascii="Calibri" w:hAnsi="Calibri"/>
          <w:szCs w:val="24"/>
        </w:rPr>
        <w:t xml:space="preserve">  8-23-16</w:t>
      </w:r>
    </w:p>
    <w:p w:rsidR="00CA52EC" w:rsidRPr="0030099C" w:rsidRDefault="00CA52EC" w:rsidP="00D256D6">
      <w:pPr>
        <w:rPr>
          <w:rFonts w:ascii="Calibri" w:hAnsi="Calibri"/>
          <w:szCs w:val="24"/>
        </w:rPr>
      </w:pPr>
    </w:p>
    <w:p w:rsidR="00CA52EC" w:rsidRPr="0030099C" w:rsidRDefault="00CA52EC" w:rsidP="00E625BF">
      <w:pPr>
        <w:rPr>
          <w:rFonts w:ascii="Calibri" w:hAnsi="Calibri"/>
          <w:szCs w:val="24"/>
        </w:rPr>
      </w:pPr>
      <w:r w:rsidRPr="0030099C">
        <w:rPr>
          <w:rFonts w:ascii="Calibri" w:hAnsi="Calibri"/>
          <w:szCs w:val="24"/>
        </w:rPr>
        <w:t xml:space="preserve">Second </w:t>
      </w:r>
      <w:smartTag w:uri="urn:schemas-microsoft-com:office:smarttags" w:element="City">
        <w:r w:rsidRPr="0030099C">
          <w:rPr>
            <w:rFonts w:ascii="Calibri" w:hAnsi="Calibri"/>
            <w:szCs w:val="24"/>
          </w:rPr>
          <w:t>Reading</w:t>
        </w:r>
      </w:smartTag>
      <w:r w:rsidRPr="0030099C">
        <w:rPr>
          <w:rFonts w:ascii="Calibri" w:hAnsi="Calibri"/>
          <w:szCs w:val="24"/>
        </w:rPr>
        <w:t>:</w:t>
      </w:r>
    </w:p>
    <w:p w:rsidR="00CA52EC" w:rsidRPr="0030099C" w:rsidRDefault="00CA52EC" w:rsidP="00E625BF">
      <w:pPr>
        <w:rPr>
          <w:rFonts w:ascii="Calibri" w:hAnsi="Calibri"/>
          <w:szCs w:val="24"/>
        </w:rPr>
      </w:pPr>
    </w:p>
    <w:p w:rsidR="00CA52EC" w:rsidRPr="0030099C" w:rsidRDefault="00CA52EC" w:rsidP="00E625BF">
      <w:pPr>
        <w:rPr>
          <w:rFonts w:ascii="Calibri" w:hAnsi="Calibri"/>
          <w:szCs w:val="24"/>
        </w:rPr>
      </w:pPr>
      <w:r w:rsidRPr="0030099C">
        <w:rPr>
          <w:rFonts w:ascii="Calibri" w:hAnsi="Calibri"/>
          <w:szCs w:val="24"/>
        </w:rPr>
        <w:t xml:space="preserve">Third </w:t>
      </w:r>
      <w:smartTag w:uri="urn:schemas-microsoft-com:office:smarttags" w:element="City">
        <w:r w:rsidRPr="0030099C">
          <w:rPr>
            <w:rFonts w:ascii="Calibri" w:hAnsi="Calibri"/>
            <w:szCs w:val="24"/>
          </w:rPr>
          <w:t>Reading</w:t>
        </w:r>
      </w:smartTag>
      <w:r w:rsidRPr="0030099C">
        <w:rPr>
          <w:rFonts w:ascii="Calibri" w:hAnsi="Calibri"/>
          <w:szCs w:val="24"/>
        </w:rPr>
        <w:t>:</w:t>
      </w:r>
    </w:p>
    <w:p w:rsidR="00CA52EC" w:rsidRPr="0030099C" w:rsidRDefault="00CA52EC" w:rsidP="00E625BF">
      <w:pPr>
        <w:rPr>
          <w:rFonts w:ascii="Calibri" w:hAnsi="Calibri"/>
          <w:szCs w:val="24"/>
        </w:rPr>
      </w:pPr>
    </w:p>
    <w:p w:rsidR="00CA52EC" w:rsidRPr="0030099C" w:rsidRDefault="00CA52EC" w:rsidP="00E625BF">
      <w:pPr>
        <w:rPr>
          <w:rFonts w:ascii="Calibri" w:hAnsi="Calibri"/>
          <w:szCs w:val="24"/>
        </w:rPr>
      </w:pPr>
    </w:p>
    <w:sectPr w:rsidR="00CA52EC" w:rsidRPr="0030099C" w:rsidSect="003009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2EC" w:rsidRDefault="00CA52EC" w:rsidP="00AA1719">
      <w:r>
        <w:separator/>
      </w:r>
    </w:p>
  </w:endnote>
  <w:endnote w:type="continuationSeparator" w:id="0">
    <w:p w:rsidR="00CA52EC" w:rsidRDefault="00CA52EC" w:rsidP="00AA1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2EC" w:rsidRDefault="00CA52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2EC" w:rsidRPr="00E107C4" w:rsidRDefault="00CA52EC">
    <w:pPr>
      <w:pStyle w:val="Footer"/>
      <w:rPr>
        <w:rFonts w:ascii="Calibri" w:hAnsi="Calibri"/>
        <w:sz w:val="16"/>
        <w:szCs w:val="16"/>
      </w:rPr>
    </w:pPr>
    <w:fldSimple w:instr=" DOCPROPERTY  &quot;DOCS FOOTER&quot;  \* MERGEFORMAT ">
      <w:r>
        <w:rPr>
          <w:rFonts w:ascii="Calibri" w:hAnsi="Calibri"/>
          <w:sz w:val="16"/>
          <w:szCs w:val="16"/>
        </w:rPr>
        <w:t>#4822-0926-9028 v4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2EC" w:rsidRDefault="00CA52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2EC" w:rsidRDefault="00CA52EC" w:rsidP="00AA1719">
      <w:r>
        <w:separator/>
      </w:r>
    </w:p>
  </w:footnote>
  <w:footnote w:type="continuationSeparator" w:id="0">
    <w:p w:rsidR="00CA52EC" w:rsidRDefault="00CA52EC" w:rsidP="00AA1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2EC" w:rsidRDefault="00CA52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2EC" w:rsidRDefault="00CA52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2EC" w:rsidRDefault="00CA52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B1C74"/>
    <w:multiLevelType w:val="hybridMultilevel"/>
    <w:tmpl w:val="DEBC8628"/>
    <w:lvl w:ilvl="0" w:tplc="C212A7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B790177"/>
    <w:multiLevelType w:val="hybridMultilevel"/>
    <w:tmpl w:val="84BEE0D8"/>
    <w:lvl w:ilvl="0" w:tplc="ED50B2C4">
      <w:start w:val="1"/>
      <w:numFmt w:val="decimal"/>
      <w:lvlText w:val="Section %1."/>
      <w:lvlJc w:val="left"/>
      <w:pPr>
        <w:ind w:left="1350" w:hanging="360"/>
      </w:pPr>
      <w:rPr>
        <w:rFonts w:cs="Times New Roman" w:hint="default"/>
        <w:b/>
        <w:i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244E"/>
    <w:rsid w:val="00005893"/>
    <w:rsid w:val="00027541"/>
    <w:rsid w:val="00073F0E"/>
    <w:rsid w:val="000B7399"/>
    <w:rsid w:val="001169F1"/>
    <w:rsid w:val="0016726C"/>
    <w:rsid w:val="001D506E"/>
    <w:rsid w:val="0020760C"/>
    <w:rsid w:val="00247E53"/>
    <w:rsid w:val="00254D8B"/>
    <w:rsid w:val="0030099C"/>
    <w:rsid w:val="00351492"/>
    <w:rsid w:val="00426E59"/>
    <w:rsid w:val="004336BD"/>
    <w:rsid w:val="00444B35"/>
    <w:rsid w:val="004B7350"/>
    <w:rsid w:val="00510A81"/>
    <w:rsid w:val="00583155"/>
    <w:rsid w:val="005F0A89"/>
    <w:rsid w:val="006019D2"/>
    <w:rsid w:val="00612398"/>
    <w:rsid w:val="00616638"/>
    <w:rsid w:val="006C1B1C"/>
    <w:rsid w:val="006D40F2"/>
    <w:rsid w:val="007B44A8"/>
    <w:rsid w:val="007C4D57"/>
    <w:rsid w:val="00887C65"/>
    <w:rsid w:val="008C7043"/>
    <w:rsid w:val="008E222F"/>
    <w:rsid w:val="008F244E"/>
    <w:rsid w:val="00911A1F"/>
    <w:rsid w:val="009C6DD9"/>
    <w:rsid w:val="009F5B4B"/>
    <w:rsid w:val="009F6EEB"/>
    <w:rsid w:val="00A07D03"/>
    <w:rsid w:val="00A70A6D"/>
    <w:rsid w:val="00AA1719"/>
    <w:rsid w:val="00B04568"/>
    <w:rsid w:val="00B43F2B"/>
    <w:rsid w:val="00CA52EC"/>
    <w:rsid w:val="00CC3934"/>
    <w:rsid w:val="00D00A4E"/>
    <w:rsid w:val="00D256D6"/>
    <w:rsid w:val="00D3109A"/>
    <w:rsid w:val="00D92E77"/>
    <w:rsid w:val="00DE25CA"/>
    <w:rsid w:val="00DF3415"/>
    <w:rsid w:val="00E107C4"/>
    <w:rsid w:val="00E128C2"/>
    <w:rsid w:val="00E625BF"/>
    <w:rsid w:val="00EB5B72"/>
    <w:rsid w:val="00F16FD8"/>
    <w:rsid w:val="00F82B90"/>
    <w:rsid w:val="00FB4720"/>
    <w:rsid w:val="00FD71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60C"/>
    <w:pPr>
      <w:jc w:val="both"/>
    </w:pPr>
    <w:rPr>
      <w:rFonts w:ascii="Times New Roman" w:hAnsi="Times New Roman"/>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99"/>
    <w:qFormat/>
    <w:rsid w:val="00351492"/>
    <w:pPr>
      <w:spacing w:after="240"/>
      <w:ind w:left="720" w:right="720"/>
    </w:pPr>
    <w:rPr>
      <w:iCs/>
      <w:color w:val="404040"/>
    </w:rPr>
  </w:style>
  <w:style w:type="character" w:customStyle="1" w:styleId="QuoteChar">
    <w:name w:val="Quote Char"/>
    <w:basedOn w:val="DefaultParagraphFont"/>
    <w:link w:val="Quote"/>
    <w:uiPriority w:val="99"/>
    <w:locked/>
    <w:rsid w:val="00351492"/>
    <w:rPr>
      <w:rFonts w:ascii="Times New Roman" w:hAnsi="Times New Roman" w:cs="Times New Roman"/>
      <w:iCs/>
      <w:color w:val="404040"/>
      <w:sz w:val="24"/>
    </w:rPr>
  </w:style>
  <w:style w:type="character" w:customStyle="1" w:styleId="apple-converted-space">
    <w:name w:val="apple-converted-space"/>
    <w:basedOn w:val="DefaultParagraphFont"/>
    <w:uiPriority w:val="99"/>
    <w:rsid w:val="008F244E"/>
    <w:rPr>
      <w:rFonts w:cs="Times New Roman"/>
    </w:rPr>
  </w:style>
  <w:style w:type="character" w:styleId="Emphasis">
    <w:name w:val="Emphasis"/>
    <w:basedOn w:val="DefaultParagraphFont"/>
    <w:uiPriority w:val="99"/>
    <w:qFormat/>
    <w:rsid w:val="008F244E"/>
    <w:rPr>
      <w:rFonts w:cs="Times New Roman"/>
      <w:i/>
      <w:iCs/>
    </w:rPr>
  </w:style>
  <w:style w:type="paragraph" w:styleId="ListParagraph">
    <w:name w:val="List Paragraph"/>
    <w:basedOn w:val="Normal"/>
    <w:uiPriority w:val="99"/>
    <w:qFormat/>
    <w:rsid w:val="00DE25CA"/>
    <w:pPr>
      <w:ind w:left="720"/>
      <w:contextualSpacing/>
    </w:pPr>
  </w:style>
  <w:style w:type="paragraph" w:styleId="Header">
    <w:name w:val="header"/>
    <w:basedOn w:val="Normal"/>
    <w:link w:val="HeaderChar"/>
    <w:uiPriority w:val="99"/>
    <w:rsid w:val="00AA1719"/>
    <w:pPr>
      <w:tabs>
        <w:tab w:val="center" w:pos="4680"/>
        <w:tab w:val="right" w:pos="9360"/>
      </w:tabs>
    </w:pPr>
  </w:style>
  <w:style w:type="character" w:customStyle="1" w:styleId="HeaderChar">
    <w:name w:val="Header Char"/>
    <w:basedOn w:val="DefaultParagraphFont"/>
    <w:link w:val="Header"/>
    <w:uiPriority w:val="99"/>
    <w:locked/>
    <w:rsid w:val="00AA1719"/>
    <w:rPr>
      <w:rFonts w:ascii="Times New Roman" w:hAnsi="Times New Roman" w:cs="Times New Roman"/>
      <w:sz w:val="24"/>
    </w:rPr>
  </w:style>
  <w:style w:type="paragraph" w:styleId="Footer">
    <w:name w:val="footer"/>
    <w:basedOn w:val="Normal"/>
    <w:link w:val="FooterChar"/>
    <w:uiPriority w:val="99"/>
    <w:rsid w:val="00AA1719"/>
    <w:pPr>
      <w:tabs>
        <w:tab w:val="center" w:pos="4680"/>
        <w:tab w:val="right" w:pos="9360"/>
      </w:tabs>
    </w:pPr>
  </w:style>
  <w:style w:type="character" w:customStyle="1" w:styleId="FooterChar">
    <w:name w:val="Footer Char"/>
    <w:basedOn w:val="DefaultParagraphFont"/>
    <w:link w:val="Footer"/>
    <w:uiPriority w:val="99"/>
    <w:locked/>
    <w:rsid w:val="00AA1719"/>
    <w:rPr>
      <w:rFonts w:ascii="Times New Roman" w:hAnsi="Times New Roman" w:cs="Times New Roman"/>
      <w:sz w:val="24"/>
    </w:rPr>
  </w:style>
  <w:style w:type="paragraph" w:styleId="BalloonText">
    <w:name w:val="Balloon Text"/>
    <w:basedOn w:val="Normal"/>
    <w:link w:val="BalloonTextChar"/>
    <w:uiPriority w:val="99"/>
    <w:semiHidden/>
    <w:rsid w:val="007B44A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B44A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34935156">
      <w:marLeft w:val="0"/>
      <w:marRight w:val="0"/>
      <w:marTop w:val="0"/>
      <w:marBottom w:val="0"/>
      <w:divBdr>
        <w:top w:val="none" w:sz="0" w:space="0" w:color="auto"/>
        <w:left w:val="none" w:sz="0" w:space="0" w:color="auto"/>
        <w:bottom w:val="none" w:sz="0" w:space="0" w:color="auto"/>
        <w:right w:val="none" w:sz="0" w:space="0" w:color="auto"/>
      </w:divBdr>
      <w:divsChild>
        <w:div w:id="1734935155">
          <w:marLeft w:val="240"/>
          <w:marRight w:val="0"/>
          <w:marTop w:val="0"/>
          <w:marBottom w:val="0"/>
          <w:divBdr>
            <w:top w:val="none" w:sz="0" w:space="0" w:color="auto"/>
            <w:left w:val="none" w:sz="0" w:space="0" w:color="auto"/>
            <w:bottom w:val="none" w:sz="0" w:space="0" w:color="auto"/>
            <w:right w:val="none" w:sz="0" w:space="0" w:color="auto"/>
          </w:divBdr>
          <w:divsChild>
            <w:div w:id="1734935154">
              <w:marLeft w:val="0"/>
              <w:marRight w:val="0"/>
              <w:marTop w:val="0"/>
              <w:marBottom w:val="0"/>
              <w:divBdr>
                <w:top w:val="none" w:sz="0" w:space="0" w:color="auto"/>
                <w:left w:val="none" w:sz="0" w:space="0" w:color="auto"/>
                <w:bottom w:val="none" w:sz="0" w:space="0" w:color="auto"/>
                <w:right w:val="none" w:sz="0" w:space="0" w:color="auto"/>
              </w:divBdr>
            </w:div>
          </w:divsChild>
        </w:div>
        <w:div w:id="173493515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881</Words>
  <Characters>5022</Characters>
  <Application>Microsoft Office Outlook</Application>
  <DocSecurity>0</DocSecurity>
  <Lines>0</Lines>
  <Paragraphs>0</Paragraphs>
  <ScaleCrop>false</ScaleCrop>
  <Company>keglerbrown.com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Adopting New Zoning Code</dc:title>
  <dc:subject/>
  <dc:creator>Cunningham, Catherine A</dc:creator>
  <cp:keywords/>
  <dc:description/>
  <cp:lastModifiedBy>dmaynard</cp:lastModifiedBy>
  <cp:revision>3</cp:revision>
  <cp:lastPrinted>2016-08-23T13:26:00Z</cp:lastPrinted>
  <dcterms:created xsi:type="dcterms:W3CDTF">2016-08-23T13:26:00Z</dcterms:created>
  <dcterms:modified xsi:type="dcterms:W3CDTF">2016-08-23T13:26:00Z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#4822-0926-9028 v4</vt:lpwstr>
  </property>
  <property fmtid="{D5CDD505-2E9C-101B-9397-08002B2CF9AE}" pid="4" name="Document Number">
    <vt:lpwstr>4822-0926-9028</vt:lpwstr>
  </property>
  <property fmtid="{D5CDD505-2E9C-101B-9397-08002B2CF9AE}" pid="5" name="Version">
    <vt:lpwstr>4</vt:lpwstr>
  </property>
  <property fmtid="{D5CDD505-2E9C-101B-9397-08002B2CF9AE}" pid="6" name="Client">
    <vt:lpwstr>108433</vt:lpwstr>
  </property>
  <property fmtid="{D5CDD505-2E9C-101B-9397-08002B2CF9AE}" pid="7" name="Matter">
    <vt:lpwstr>000001</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