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33" w:rsidRPr="005747ED" w:rsidRDefault="00D67C33" w:rsidP="000B4EE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ORDINANCE </w:t>
      </w:r>
      <w:bookmarkStart w:id="0" w:name="_GoBack"/>
      <w:bookmarkEnd w:id="0"/>
      <w:r>
        <w:rPr>
          <w:rFonts w:ascii="Calibri" w:hAnsi="Calibri"/>
          <w:b/>
          <w:sz w:val="24"/>
          <w:szCs w:val="24"/>
        </w:rPr>
        <w:t xml:space="preserve">NO.  10 </w:t>
      </w:r>
      <w:r w:rsidRPr="005747ED">
        <w:rPr>
          <w:rFonts w:ascii="Calibri" w:hAnsi="Calibri"/>
          <w:b/>
          <w:sz w:val="24"/>
          <w:szCs w:val="24"/>
        </w:rPr>
        <w:t>- 16</w:t>
      </w:r>
    </w:p>
    <w:p w:rsidR="00D67C33" w:rsidRPr="00E84D3E" w:rsidRDefault="00D67C33" w:rsidP="000B4EE7">
      <w:pPr>
        <w:jc w:val="center"/>
        <w:rPr>
          <w:rFonts w:ascii="Calibri" w:hAnsi="Calibri"/>
          <w:sz w:val="24"/>
          <w:szCs w:val="24"/>
        </w:rPr>
      </w:pPr>
    </w:p>
    <w:p w:rsidR="00D67C33" w:rsidRPr="00E84D3E" w:rsidRDefault="00D67C33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Pr="00E84D3E">
        <w:rPr>
          <w:rFonts w:ascii="Calibri" w:hAnsi="Calibri"/>
          <w:sz w:val="24"/>
          <w:szCs w:val="24"/>
          <w:u w:val="single"/>
        </w:rPr>
        <w:t>Deneese Owen</w:t>
      </w:r>
    </w:p>
    <w:p w:rsidR="00D67C33" w:rsidRPr="00E84D3E" w:rsidRDefault="00D67C33" w:rsidP="000B4EE7">
      <w:pPr>
        <w:rPr>
          <w:rFonts w:ascii="Calibri" w:hAnsi="Calibri"/>
          <w:sz w:val="24"/>
          <w:szCs w:val="24"/>
        </w:rPr>
      </w:pPr>
    </w:p>
    <w:p w:rsidR="00D67C33" w:rsidRDefault="00D67C33" w:rsidP="00E572F8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>
        <w:rPr>
          <w:rFonts w:ascii="Calibri" w:hAnsi="Calibri"/>
          <w:b/>
          <w:caps/>
          <w:sz w:val="24"/>
          <w:szCs w:val="24"/>
        </w:rPr>
        <w:t>APPROPRIATE $75,037 from the recreation fund FOR PERSONAL SERVICES and $19,956 for other expenditures RELATED TO THE RECREATION AND PARKS DEPARTMENT’S “BEFORE AND AFTER CARE” PROGRAM for 2016, and to appropriate $75,000 from the recreation fund for the purpose of paying for transportation vehicle expenses.</w:t>
      </w:r>
    </w:p>
    <w:p w:rsidR="00D67C33" w:rsidRPr="00E84D3E" w:rsidRDefault="00D67C33">
      <w:pPr>
        <w:rPr>
          <w:rFonts w:ascii="Calibri" w:hAnsi="Calibri"/>
          <w:sz w:val="24"/>
          <w:szCs w:val="24"/>
        </w:rPr>
      </w:pPr>
    </w:p>
    <w:p w:rsidR="00D67C33" w:rsidRDefault="00D67C33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 Recreation and Parks Department has sought and been awarded the contract for Before and After Care programming from the Bexley City Schools District</w:t>
      </w:r>
      <w:r w:rsidRPr="00E84D3E">
        <w:rPr>
          <w:rFonts w:ascii="Calibri" w:hAnsi="Calibri"/>
          <w:sz w:val="24"/>
          <w:szCs w:val="24"/>
        </w:rPr>
        <w:t>; and</w:t>
      </w:r>
    </w:p>
    <w:p w:rsidR="00D67C33" w:rsidRPr="00E84D3E" w:rsidRDefault="00D67C33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</w:p>
    <w:p w:rsidR="00D67C33" w:rsidRPr="00E84D3E" w:rsidRDefault="00D67C33" w:rsidP="00E84D3E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This program will provide an essential community service, and projected to generate positive revenue to the City’s Recreation Fund</w:t>
      </w:r>
      <w:r w:rsidRPr="00E84D3E">
        <w:rPr>
          <w:rFonts w:ascii="Calibri" w:hAnsi="Calibri"/>
          <w:sz w:val="24"/>
          <w:szCs w:val="24"/>
        </w:rPr>
        <w:t>;</w:t>
      </w:r>
    </w:p>
    <w:p w:rsidR="00D67C33" w:rsidRPr="00E84D3E" w:rsidRDefault="00D67C33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D67C33" w:rsidRPr="00E84D3E" w:rsidRDefault="00D67C33" w:rsidP="00E572F8">
      <w:pPr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>NOW, THEREFORE, BE IT ORDAINED BY THE COUNCIL OF THE CITY OF BEXLEY</w:t>
      </w:r>
    </w:p>
    <w:p w:rsidR="00D67C33" w:rsidRPr="00E84D3E" w:rsidRDefault="00D67C33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D67C33" w:rsidRDefault="00D67C33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75,037 is hereby appropriated from the Recreation Fund for the purpose of paying for Personal Services related to the Recreation and Parks Department’s “Before and After Care” program for 2016.</w:t>
      </w:r>
    </w:p>
    <w:p w:rsidR="00D67C33" w:rsidRDefault="00D67C33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D67C33" w:rsidRDefault="00D67C33" w:rsidP="004F761C">
      <w:pPr>
        <w:ind w:left="1440" w:hanging="14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2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19,956 is hereby appropriated from the Recreation Fund for the purpose of paying for Other Expenditures related to the Recreation and Parks Department’s “Before and After Care” program for 2016.</w:t>
      </w:r>
    </w:p>
    <w:p w:rsidR="00D67C33" w:rsidRDefault="00D67C33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D67C33" w:rsidRDefault="00D67C33" w:rsidP="004F761C">
      <w:pPr>
        <w:ind w:left="1440" w:hanging="14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3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75,000 is hereby appropriated from the Recreation Fund for the purpose of paying for transportation vehicle expenses.</w:t>
      </w:r>
    </w:p>
    <w:p w:rsidR="00D67C33" w:rsidRPr="00E84D3E" w:rsidRDefault="00D67C33">
      <w:pPr>
        <w:rPr>
          <w:rFonts w:ascii="Calibri" w:hAnsi="Calibri"/>
          <w:sz w:val="24"/>
          <w:szCs w:val="24"/>
        </w:rPr>
      </w:pPr>
    </w:p>
    <w:p w:rsidR="00D67C33" w:rsidRPr="00E84D3E" w:rsidRDefault="00D67C33" w:rsidP="00E572F8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4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</w:p>
    <w:p w:rsidR="00D67C33" w:rsidRPr="00E84D3E" w:rsidRDefault="00D67C33" w:rsidP="00E572F8">
      <w:pPr>
        <w:rPr>
          <w:rFonts w:ascii="Calibri" w:hAnsi="Calibri"/>
          <w:sz w:val="24"/>
          <w:szCs w:val="24"/>
        </w:rPr>
      </w:pPr>
    </w:p>
    <w:p w:rsidR="00D67C33" w:rsidRPr="00E84D3E" w:rsidRDefault="00D67C33" w:rsidP="004F761C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Passed:__________, 2016</w:t>
      </w:r>
    </w:p>
    <w:p w:rsidR="00D67C33" w:rsidRPr="00E84D3E" w:rsidRDefault="00D67C33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</w:p>
    <w:p w:rsidR="00D67C33" w:rsidRPr="00E84D3E" w:rsidRDefault="00D67C33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Tim Madison, President of Council</w:t>
      </w:r>
    </w:p>
    <w:p w:rsidR="00D67C33" w:rsidRDefault="00D67C33" w:rsidP="00B77A91">
      <w:pPr>
        <w:rPr>
          <w:rFonts w:ascii="Calibri" w:hAnsi="Calibri"/>
          <w:sz w:val="24"/>
          <w:szCs w:val="24"/>
        </w:rPr>
      </w:pPr>
    </w:p>
    <w:p w:rsidR="00D67C33" w:rsidRDefault="00D67C33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</w:p>
    <w:p w:rsidR="00D67C33" w:rsidRPr="00E84D3E" w:rsidRDefault="00D67C33" w:rsidP="00B77A9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William Harvey, Clerk of Council</w:t>
      </w: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Approved:___________, 2016</w:t>
      </w: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:rsidR="00D67C33" w:rsidRPr="00E84D3E" w:rsidRDefault="00D67C33" w:rsidP="00B77A91">
      <w:pPr>
        <w:rPr>
          <w:rFonts w:ascii="Calibri" w:hAnsi="Calibri"/>
          <w:sz w:val="24"/>
          <w:szCs w:val="24"/>
        </w:rPr>
      </w:pPr>
    </w:p>
    <w:p w:rsidR="00D67C33" w:rsidRPr="00E84D3E" w:rsidRDefault="00D67C33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First Reading </w:t>
      </w:r>
      <w:r>
        <w:rPr>
          <w:rFonts w:ascii="Calibri" w:hAnsi="Calibri"/>
          <w:sz w:val="24"/>
          <w:szCs w:val="24"/>
        </w:rPr>
        <w:t>4-12-16</w:t>
      </w:r>
    </w:p>
    <w:sectPr w:rsidR="00D67C33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164580"/>
    <w:rsid w:val="001C3520"/>
    <w:rsid w:val="001E7245"/>
    <w:rsid w:val="00272E78"/>
    <w:rsid w:val="002B26ED"/>
    <w:rsid w:val="003B5766"/>
    <w:rsid w:val="00406AFB"/>
    <w:rsid w:val="004F761C"/>
    <w:rsid w:val="005747ED"/>
    <w:rsid w:val="00575BC9"/>
    <w:rsid w:val="0059072B"/>
    <w:rsid w:val="005A743A"/>
    <w:rsid w:val="005B619E"/>
    <w:rsid w:val="005F3A11"/>
    <w:rsid w:val="005F7E62"/>
    <w:rsid w:val="006B533D"/>
    <w:rsid w:val="006D3CB9"/>
    <w:rsid w:val="007866E6"/>
    <w:rsid w:val="00824F4B"/>
    <w:rsid w:val="00871B4E"/>
    <w:rsid w:val="00891FC0"/>
    <w:rsid w:val="0091219C"/>
    <w:rsid w:val="00985270"/>
    <w:rsid w:val="00B168AA"/>
    <w:rsid w:val="00B77A91"/>
    <w:rsid w:val="00CC129D"/>
    <w:rsid w:val="00D67C33"/>
    <w:rsid w:val="00D90061"/>
    <w:rsid w:val="00DB2557"/>
    <w:rsid w:val="00E0168C"/>
    <w:rsid w:val="00E572F8"/>
    <w:rsid w:val="00E716F1"/>
    <w:rsid w:val="00E8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252</Words>
  <Characters>1439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2016-04-12T17:47:00Z</cp:lastPrinted>
  <dcterms:created xsi:type="dcterms:W3CDTF">2016-04-12T17:47:00Z</dcterms:created>
  <dcterms:modified xsi:type="dcterms:W3CDTF">2016-04-12T17:47:00Z</dcterms:modified>
</cp:coreProperties>
</file>