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90" w:rsidRPr="00050389" w:rsidRDefault="00E82490" w:rsidP="00050389">
      <w:pPr>
        <w:autoSpaceDE w:val="0"/>
        <w:autoSpaceDN w:val="0"/>
        <w:adjustRightInd w:val="0"/>
        <w:jc w:val="center"/>
        <w:rPr>
          <w:rFonts w:ascii="Calibri" w:hAnsi="Calibri"/>
          <w:b/>
        </w:rPr>
      </w:pPr>
      <w:r w:rsidRPr="00050389">
        <w:rPr>
          <w:rFonts w:ascii="Calibri" w:hAnsi="Calibri"/>
          <w:b/>
        </w:rPr>
        <w:t xml:space="preserve">ORDINANCE NO.  </w:t>
      </w:r>
      <w:r>
        <w:rPr>
          <w:rFonts w:ascii="Calibri" w:hAnsi="Calibri"/>
          <w:b/>
        </w:rPr>
        <w:t xml:space="preserve">28 </w:t>
      </w:r>
      <w:bookmarkStart w:id="0" w:name="_GoBack"/>
      <w:bookmarkEnd w:id="0"/>
      <w:r w:rsidRPr="00050389">
        <w:rPr>
          <w:rFonts w:ascii="Calibri" w:hAnsi="Calibri"/>
          <w:b/>
        </w:rPr>
        <w:t>- 14</w:t>
      </w:r>
    </w:p>
    <w:p w:rsidR="00E82490" w:rsidRPr="00050389" w:rsidRDefault="00E82490" w:rsidP="00050389">
      <w:pPr>
        <w:autoSpaceDE w:val="0"/>
        <w:autoSpaceDN w:val="0"/>
        <w:adjustRightInd w:val="0"/>
        <w:jc w:val="center"/>
        <w:rPr>
          <w:rFonts w:ascii="Calibri" w:hAnsi="Calibri"/>
          <w:b/>
        </w:rPr>
      </w:pPr>
    </w:p>
    <w:p w:rsidR="00E82490" w:rsidRPr="00050389" w:rsidRDefault="00E82490" w:rsidP="00050389">
      <w:pPr>
        <w:autoSpaceDE w:val="0"/>
        <w:autoSpaceDN w:val="0"/>
        <w:adjustRightInd w:val="0"/>
        <w:jc w:val="center"/>
        <w:rPr>
          <w:rFonts w:ascii="Calibri" w:hAnsi="Calibri"/>
          <w:b/>
        </w:rPr>
      </w:pPr>
      <w:r w:rsidRPr="00050389">
        <w:rPr>
          <w:rFonts w:ascii="Calibri" w:hAnsi="Calibri"/>
          <w:b/>
        </w:rPr>
        <w:t xml:space="preserve">By: </w:t>
      </w:r>
      <w:r w:rsidRPr="00050389">
        <w:rPr>
          <w:rFonts w:ascii="Calibri" w:hAnsi="Calibri"/>
          <w:b/>
          <w:u w:val="single"/>
        </w:rPr>
        <w:t>Steve Keyes</w:t>
      </w:r>
    </w:p>
    <w:p w:rsidR="00E82490" w:rsidRPr="00050389" w:rsidRDefault="00E82490" w:rsidP="00050389">
      <w:pPr>
        <w:autoSpaceDE w:val="0"/>
        <w:autoSpaceDN w:val="0"/>
        <w:adjustRightInd w:val="0"/>
        <w:rPr>
          <w:rFonts w:ascii="Calibri" w:hAnsi="Calibri"/>
        </w:rPr>
      </w:pPr>
    </w:p>
    <w:p w:rsidR="00E82490" w:rsidRPr="00050389" w:rsidRDefault="00E82490" w:rsidP="00050389">
      <w:pPr>
        <w:autoSpaceDE w:val="0"/>
        <w:autoSpaceDN w:val="0"/>
        <w:adjustRightInd w:val="0"/>
        <w:jc w:val="center"/>
        <w:rPr>
          <w:rFonts w:ascii="Calibri" w:hAnsi="Calibri"/>
          <w:b/>
        </w:rPr>
      </w:pPr>
      <w:r w:rsidRPr="00050389">
        <w:rPr>
          <w:rFonts w:ascii="Calibri" w:hAnsi="Calibri"/>
          <w:b/>
        </w:rPr>
        <w:t>An ordinance creating Chapter 1490.15 (d),  “Notice to Repair or Improve,” to Chapter 1490.15 of the Bexley Codified Ordinances, in order to allow for the City of Bexley to repair or improve code violations, and collect the expenses associated with said work, in instances where property owners fail, neglect, or refuse to comply with the requirements of code enforcement notices given pursuant to 1490.13 (a) through (d).</w:t>
      </w:r>
    </w:p>
    <w:p w:rsidR="00E82490" w:rsidRPr="00050389" w:rsidRDefault="00E82490" w:rsidP="00050389">
      <w:pPr>
        <w:autoSpaceDE w:val="0"/>
        <w:autoSpaceDN w:val="0"/>
        <w:adjustRightInd w:val="0"/>
        <w:rPr>
          <w:rFonts w:ascii="Calibri" w:hAnsi="Calibri"/>
        </w:rPr>
      </w:pPr>
    </w:p>
    <w:p w:rsidR="00E82490" w:rsidRPr="00050389" w:rsidRDefault="00E82490" w:rsidP="00050389">
      <w:pPr>
        <w:autoSpaceDE w:val="0"/>
        <w:autoSpaceDN w:val="0"/>
        <w:adjustRightInd w:val="0"/>
        <w:rPr>
          <w:rFonts w:ascii="Calibri" w:hAnsi="Calibri"/>
          <w:b/>
        </w:rPr>
      </w:pPr>
      <w:r w:rsidRPr="00050389">
        <w:rPr>
          <w:rFonts w:ascii="Calibri" w:hAnsi="Calibri"/>
          <w:b/>
        </w:rPr>
        <w:t xml:space="preserve">BE IT ORDAINED BY THE COUNCIL OF THE CITY OF </w:t>
      </w:r>
      <w:smartTag w:uri="urn:schemas-microsoft-com:office:smarttags" w:element="City">
        <w:r w:rsidRPr="00050389">
          <w:rPr>
            <w:rFonts w:ascii="Calibri" w:hAnsi="Calibri"/>
            <w:b/>
          </w:rPr>
          <w:t>BEXLEY</w:t>
        </w:r>
      </w:smartTag>
      <w:r w:rsidRPr="00050389">
        <w:rPr>
          <w:rFonts w:ascii="Calibri" w:hAnsi="Calibri"/>
          <w:b/>
        </w:rPr>
        <w:t xml:space="preserve">, </w:t>
      </w:r>
      <w:smartTag w:uri="urn:schemas-microsoft-com:office:smarttags" w:element="place">
        <w:smartTag w:uri="urn:schemas-microsoft-com:office:smarttags" w:element="State">
          <w:r w:rsidRPr="00050389">
            <w:rPr>
              <w:rFonts w:ascii="Calibri" w:hAnsi="Calibri"/>
              <w:b/>
            </w:rPr>
            <w:t>OHIO</w:t>
          </w:r>
        </w:smartTag>
      </w:smartTag>
      <w:r w:rsidRPr="00050389">
        <w:rPr>
          <w:rFonts w:ascii="Calibri" w:hAnsi="Calibri"/>
          <w:b/>
        </w:rPr>
        <w:t>:</w:t>
      </w:r>
    </w:p>
    <w:p w:rsidR="00E82490" w:rsidRPr="00050389" w:rsidRDefault="00E82490" w:rsidP="00050389">
      <w:pPr>
        <w:rPr>
          <w:rFonts w:ascii="Calibri" w:hAnsi="Calibri"/>
        </w:rPr>
      </w:pPr>
    </w:p>
    <w:p w:rsidR="00E82490" w:rsidRPr="00050389" w:rsidRDefault="00E82490" w:rsidP="00050389">
      <w:pPr>
        <w:rPr>
          <w:rFonts w:ascii="Calibri" w:hAnsi="Calibri"/>
        </w:rPr>
      </w:pPr>
      <w:r w:rsidRPr="00050389">
        <w:rPr>
          <w:rFonts w:ascii="Calibri" w:hAnsi="Calibri"/>
          <w:b/>
          <w:u w:val="single"/>
        </w:rPr>
        <w:t>Section 1.</w:t>
      </w:r>
      <w:r w:rsidRPr="00050389">
        <w:rPr>
          <w:rFonts w:ascii="Calibri" w:hAnsi="Calibri"/>
        </w:rPr>
        <w:tab/>
      </w:r>
    </w:p>
    <w:p w:rsidR="00E82490" w:rsidRPr="00050389" w:rsidRDefault="00E82490" w:rsidP="00050389">
      <w:pPr>
        <w:rPr>
          <w:rFonts w:ascii="Calibri" w:hAnsi="Calibri"/>
        </w:rPr>
      </w:pPr>
      <w:r w:rsidRPr="00050389">
        <w:rPr>
          <w:rFonts w:ascii="Calibri" w:hAnsi="Calibri"/>
        </w:rPr>
        <w:t>That 1490.15 (d) shall be added to the Bexley Codified Ordinances to read as follows:</w:t>
      </w:r>
    </w:p>
    <w:p w:rsidR="00E82490" w:rsidRPr="00050389" w:rsidRDefault="00E82490" w:rsidP="00F63815">
      <w:pPr>
        <w:rPr>
          <w:rFonts w:ascii="Calibri" w:hAnsi="Calibri"/>
          <w:b/>
        </w:rPr>
      </w:pPr>
    </w:p>
    <w:p w:rsidR="00E82490" w:rsidRPr="00050389" w:rsidRDefault="00E82490" w:rsidP="005D7378">
      <w:pPr>
        <w:ind w:left="720"/>
        <w:rPr>
          <w:rFonts w:ascii="Calibri" w:hAnsi="Calibri"/>
        </w:rPr>
      </w:pPr>
      <w:r w:rsidRPr="00050389">
        <w:rPr>
          <w:rFonts w:ascii="Calibri" w:hAnsi="Calibri"/>
        </w:rPr>
        <w:t xml:space="preserve"> (d) </w:t>
      </w:r>
      <w:r w:rsidRPr="00050389">
        <w:rPr>
          <w:rFonts w:ascii="Calibri" w:hAnsi="Calibri"/>
        </w:rPr>
        <w:tab/>
        <w:t>Notice to Repair or Improve.</w:t>
      </w:r>
    </w:p>
    <w:p w:rsidR="00E82490" w:rsidRPr="00050389" w:rsidRDefault="00E82490" w:rsidP="005D7378">
      <w:pPr>
        <w:ind w:left="2160" w:hanging="720"/>
        <w:rPr>
          <w:rFonts w:ascii="Calibri" w:hAnsi="Calibri"/>
        </w:rPr>
      </w:pPr>
      <w:r w:rsidRPr="00050389">
        <w:rPr>
          <w:rFonts w:ascii="Calibri" w:hAnsi="Calibri"/>
        </w:rPr>
        <w:t xml:space="preserve">(1) </w:t>
      </w:r>
      <w:r w:rsidRPr="00050389">
        <w:rPr>
          <w:rFonts w:ascii="Calibri" w:hAnsi="Calibri"/>
        </w:rPr>
        <w:tab/>
        <w:t>A Code Official shall cause a written notice to repair or improve to be served by regular mail or personal service upon the owner, operator or occupant of those premises in violation of Section 1490.13 (a) through (d), to repair or improve the articles in violation within the stated time as designated in the notice.</w:t>
      </w:r>
    </w:p>
    <w:p w:rsidR="00E82490" w:rsidRPr="00050389" w:rsidRDefault="00E82490" w:rsidP="005D7378">
      <w:pPr>
        <w:ind w:left="2160" w:hanging="720"/>
        <w:rPr>
          <w:rFonts w:ascii="Calibri" w:hAnsi="Calibri"/>
        </w:rPr>
      </w:pPr>
      <w:r w:rsidRPr="00050389">
        <w:rPr>
          <w:rFonts w:ascii="Calibri" w:hAnsi="Calibri"/>
        </w:rPr>
        <w:t xml:space="preserve">(2) </w:t>
      </w:r>
      <w:r w:rsidRPr="00050389">
        <w:rPr>
          <w:rFonts w:ascii="Calibri" w:hAnsi="Calibri"/>
        </w:rPr>
        <w:tab/>
        <w:t xml:space="preserve">If the owner, operator or occupant to whom a notice to repair or improve is directed fails, neglects or refuses to comply with the requirements of the notice, the Code Official may cause the needed repair or improvement to be performed and may employ the necessary labor and/or purchase the necessary materials to perform such task. </w:t>
      </w:r>
    </w:p>
    <w:p w:rsidR="00E82490" w:rsidRPr="00050389" w:rsidRDefault="00E82490" w:rsidP="005D7378">
      <w:pPr>
        <w:ind w:left="2160" w:hanging="720"/>
        <w:rPr>
          <w:rFonts w:ascii="Calibri" w:hAnsi="Calibri"/>
        </w:rPr>
      </w:pPr>
      <w:r w:rsidRPr="00050389">
        <w:rPr>
          <w:rFonts w:ascii="Calibri" w:hAnsi="Calibri"/>
        </w:rPr>
        <w:t xml:space="preserve">(3) </w:t>
      </w:r>
      <w:r w:rsidRPr="00050389">
        <w:rPr>
          <w:rFonts w:ascii="Calibri" w:hAnsi="Calibri"/>
        </w:rPr>
        <w:tab/>
        <w:t>Upon the performance of such labor and/or the purchase of such materials, the Code Official shall issue, by regular mail or by personal service, a report of the costs thereof to the owner, operator or occupant of such premises. The cost of repairing or improving in order to remedy the violation, which may include a charge for the use of equipment, transportation, supplies, materials, removal/hauling, operator's fee and/or other fees incurred by the City for the performance thereof shall be:</w:t>
      </w:r>
    </w:p>
    <w:p w:rsidR="00E82490" w:rsidRPr="00050389" w:rsidRDefault="00E82490" w:rsidP="005D7378">
      <w:pPr>
        <w:ind w:left="2880" w:hanging="720"/>
        <w:rPr>
          <w:rFonts w:ascii="Calibri" w:hAnsi="Calibri"/>
        </w:rPr>
      </w:pPr>
      <w:r w:rsidRPr="00050389">
        <w:rPr>
          <w:rFonts w:ascii="Calibri" w:hAnsi="Calibri"/>
        </w:rPr>
        <w:t xml:space="preserve">A. </w:t>
      </w:r>
      <w:r w:rsidRPr="00050389">
        <w:rPr>
          <w:rFonts w:ascii="Calibri" w:hAnsi="Calibri"/>
        </w:rPr>
        <w:tab/>
        <w:t xml:space="preserve">All direct costs for the repair or improvement of such items; plus, </w:t>
      </w:r>
    </w:p>
    <w:p w:rsidR="00E82490" w:rsidRPr="00050389" w:rsidRDefault="00E82490" w:rsidP="005D7378">
      <w:pPr>
        <w:ind w:left="2160"/>
        <w:rPr>
          <w:rFonts w:ascii="Calibri" w:hAnsi="Calibri"/>
        </w:rPr>
      </w:pPr>
      <w:r w:rsidRPr="00050389">
        <w:rPr>
          <w:rFonts w:ascii="Calibri" w:hAnsi="Calibri"/>
        </w:rPr>
        <w:t xml:space="preserve">B. </w:t>
      </w:r>
      <w:r w:rsidRPr="00050389">
        <w:rPr>
          <w:rFonts w:ascii="Calibri" w:hAnsi="Calibri"/>
        </w:rPr>
        <w:tab/>
        <w:t>An administrative fee.</w:t>
      </w:r>
    </w:p>
    <w:p w:rsidR="00E82490" w:rsidRPr="00050389" w:rsidRDefault="00E82490" w:rsidP="005D7378">
      <w:pPr>
        <w:ind w:left="2160" w:hanging="720"/>
        <w:rPr>
          <w:rFonts w:ascii="Calibri" w:hAnsi="Calibri"/>
        </w:rPr>
      </w:pPr>
      <w:r w:rsidRPr="00050389">
        <w:rPr>
          <w:rFonts w:ascii="Calibri" w:hAnsi="Calibri"/>
        </w:rPr>
        <w:t xml:space="preserve">(4) </w:t>
      </w:r>
      <w:r w:rsidRPr="00050389">
        <w:rPr>
          <w:rFonts w:ascii="Calibri" w:hAnsi="Calibri"/>
        </w:rPr>
        <w:tab/>
        <w:t>In the event that the owner, operator, or occupant fails to pay such expenses within thirty (30) days after being notified in writing, by regular mail, of the amount thereof by the Code Official, the expenses set forth in subsection (d)(3) hereof may be collected using one or more of the following methods, provided that the expenses may only be collected once:</w:t>
      </w:r>
    </w:p>
    <w:p w:rsidR="00E82490" w:rsidRPr="00050389" w:rsidRDefault="00E82490" w:rsidP="005D7378">
      <w:pPr>
        <w:ind w:left="2880" w:hanging="720"/>
        <w:rPr>
          <w:rFonts w:ascii="Calibri" w:hAnsi="Calibri"/>
        </w:rPr>
      </w:pPr>
      <w:r w:rsidRPr="00050389">
        <w:rPr>
          <w:rFonts w:ascii="Calibri" w:hAnsi="Calibri"/>
        </w:rPr>
        <w:t xml:space="preserve">A. </w:t>
      </w:r>
      <w:r w:rsidRPr="00050389">
        <w:rPr>
          <w:rFonts w:ascii="Calibri" w:hAnsi="Calibri"/>
        </w:rPr>
        <w:tab/>
        <w:t>Such expenses may be certified by City Council to the County Auditor and placed upon the tax duplicate for collection as a special assessment; or,</w:t>
      </w:r>
    </w:p>
    <w:p w:rsidR="00E82490" w:rsidRPr="00050389" w:rsidRDefault="00E82490" w:rsidP="005D7378">
      <w:pPr>
        <w:ind w:left="2880" w:hanging="720"/>
        <w:rPr>
          <w:rFonts w:ascii="Calibri" w:hAnsi="Calibri"/>
        </w:rPr>
      </w:pPr>
      <w:r w:rsidRPr="00050389">
        <w:rPr>
          <w:rFonts w:ascii="Calibri" w:hAnsi="Calibri"/>
        </w:rPr>
        <w:t xml:space="preserve">B. </w:t>
      </w:r>
      <w:r w:rsidRPr="00050389">
        <w:rPr>
          <w:rFonts w:ascii="Calibri" w:hAnsi="Calibri"/>
        </w:rPr>
        <w:tab/>
        <w:t xml:space="preserve">The City Attorney is authorized to bring suit and take other necessary legal action to collect all such expenses. </w:t>
      </w:r>
    </w:p>
    <w:p w:rsidR="00E82490" w:rsidRPr="00050389" w:rsidRDefault="00E82490" w:rsidP="005D7378">
      <w:pPr>
        <w:ind w:left="2880" w:hanging="720"/>
        <w:rPr>
          <w:rFonts w:ascii="Calibri" w:hAnsi="Calibri"/>
        </w:rPr>
      </w:pPr>
    </w:p>
    <w:p w:rsidR="00E82490" w:rsidRPr="00050389" w:rsidRDefault="00E82490" w:rsidP="00050389">
      <w:pPr>
        <w:rPr>
          <w:rFonts w:ascii="Calibri" w:hAnsi="Calibri"/>
        </w:rPr>
      </w:pPr>
      <w:r w:rsidRPr="00050389">
        <w:rPr>
          <w:rFonts w:ascii="Calibri" w:hAnsi="Calibri"/>
          <w:b/>
          <w:u w:val="single"/>
        </w:rPr>
        <w:t>Section 2</w:t>
      </w:r>
      <w:r w:rsidRPr="00050389">
        <w:rPr>
          <w:rFonts w:ascii="Calibri" w:hAnsi="Calibri"/>
          <w:b/>
        </w:rPr>
        <w:t>.</w:t>
      </w:r>
      <w:r w:rsidRPr="00050389">
        <w:rPr>
          <w:rFonts w:ascii="Calibri" w:hAnsi="Calibri"/>
        </w:rPr>
        <w:tab/>
      </w:r>
    </w:p>
    <w:p w:rsidR="00E82490" w:rsidRPr="00050389" w:rsidRDefault="00E82490" w:rsidP="00050389">
      <w:pPr>
        <w:rPr>
          <w:rFonts w:ascii="Calibri" w:hAnsi="Calibri"/>
        </w:rPr>
      </w:pPr>
      <w:r w:rsidRPr="00050389">
        <w:rPr>
          <w:rFonts w:ascii="Calibri" w:hAnsi="Calibri"/>
        </w:rPr>
        <w:t>That this Ordinance shall go into effect and be in force from and after the earliest period allowed by law.</w:t>
      </w:r>
    </w:p>
    <w:p w:rsidR="00E82490" w:rsidRPr="00050389" w:rsidRDefault="00E82490" w:rsidP="00050389">
      <w:pPr>
        <w:rPr>
          <w:rFonts w:ascii="Calibri" w:hAnsi="Calibri"/>
        </w:rPr>
      </w:pPr>
    </w:p>
    <w:p w:rsidR="00E82490" w:rsidRPr="00050389" w:rsidRDefault="00E82490" w:rsidP="00050389">
      <w:pPr>
        <w:rPr>
          <w:rFonts w:ascii="Calibri" w:hAnsi="Calibri"/>
        </w:rPr>
      </w:pPr>
    </w:p>
    <w:p w:rsidR="00E82490" w:rsidRPr="00050389" w:rsidRDefault="00E82490" w:rsidP="00050389">
      <w:pPr>
        <w:rPr>
          <w:rFonts w:ascii="Calibri" w:hAnsi="Calibri"/>
        </w:rPr>
      </w:pPr>
    </w:p>
    <w:p w:rsidR="00E82490" w:rsidRPr="00050389" w:rsidRDefault="00E82490" w:rsidP="00050389">
      <w:pPr>
        <w:rPr>
          <w:rFonts w:ascii="Calibri" w:hAnsi="Calibri"/>
        </w:rPr>
      </w:pPr>
      <w:r w:rsidRPr="00050389">
        <w:rPr>
          <w:rFonts w:ascii="Calibri" w:hAnsi="Calibri"/>
        </w:rPr>
        <w:t>Passed: _________________, 2014</w:t>
      </w:r>
    </w:p>
    <w:p w:rsidR="00E82490" w:rsidRPr="00050389" w:rsidRDefault="00E82490" w:rsidP="00050389">
      <w:pPr>
        <w:rPr>
          <w:rFonts w:ascii="Calibri" w:hAnsi="Calibri"/>
        </w:rPr>
      </w:pPr>
    </w:p>
    <w:p w:rsidR="00E82490" w:rsidRPr="00050389" w:rsidRDefault="00E82490" w:rsidP="00050389">
      <w:pPr>
        <w:rPr>
          <w:rFonts w:ascii="Calibri" w:hAnsi="Calibri"/>
        </w:rPr>
      </w:pP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t>_____________________________</w:t>
      </w:r>
    </w:p>
    <w:p w:rsidR="00E82490" w:rsidRPr="00050389" w:rsidRDefault="00E82490" w:rsidP="00050389">
      <w:pPr>
        <w:rPr>
          <w:rFonts w:ascii="Calibri" w:hAnsi="Calibri"/>
        </w:rPr>
      </w:pPr>
      <w:r w:rsidRPr="00050389">
        <w:rPr>
          <w:rFonts w:ascii="Calibri" w:hAnsi="Calibri"/>
        </w:rPr>
        <w:tab/>
        <w:t xml:space="preserve">  </w:t>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t>Richard Sharp, President of Council</w:t>
      </w:r>
    </w:p>
    <w:p w:rsidR="00E82490" w:rsidRPr="00050389" w:rsidRDefault="00E82490" w:rsidP="00050389">
      <w:pPr>
        <w:rPr>
          <w:rFonts w:ascii="Calibri" w:hAnsi="Calibri"/>
        </w:rPr>
      </w:pPr>
      <w:r w:rsidRPr="00050389">
        <w:rPr>
          <w:rFonts w:ascii="Calibri" w:hAnsi="Calibri"/>
        </w:rPr>
        <w:t>Attest:</w:t>
      </w:r>
      <w:r w:rsidRPr="00050389">
        <w:rPr>
          <w:rFonts w:ascii="Calibri" w:hAnsi="Calibri"/>
        </w:rPr>
        <w:tab/>
        <w:t>______________________</w:t>
      </w:r>
    </w:p>
    <w:p w:rsidR="00E82490" w:rsidRPr="00050389" w:rsidRDefault="00E82490" w:rsidP="00050389">
      <w:pPr>
        <w:rPr>
          <w:rFonts w:ascii="Calibri" w:hAnsi="Calibri"/>
        </w:rPr>
      </w:pPr>
      <w:r w:rsidRPr="00050389">
        <w:rPr>
          <w:rFonts w:ascii="Calibri" w:hAnsi="Calibri"/>
        </w:rPr>
        <w:tab/>
        <w:t>Clerk of Council</w:t>
      </w:r>
    </w:p>
    <w:p w:rsidR="00E82490" w:rsidRPr="00050389" w:rsidRDefault="00E82490" w:rsidP="00050389">
      <w:pPr>
        <w:rPr>
          <w:rFonts w:ascii="Calibri" w:hAnsi="Calibri"/>
        </w:rPr>
      </w:pPr>
    </w:p>
    <w:p w:rsidR="00E82490" w:rsidRPr="00050389" w:rsidRDefault="00E82490" w:rsidP="00050389">
      <w:pPr>
        <w:rPr>
          <w:rFonts w:ascii="Calibri" w:hAnsi="Calibri"/>
        </w:rPr>
      </w:pP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t>Approved: ________________, 2014</w:t>
      </w:r>
    </w:p>
    <w:p w:rsidR="00E82490" w:rsidRPr="00050389" w:rsidRDefault="00E82490" w:rsidP="00050389">
      <w:pPr>
        <w:rPr>
          <w:rFonts w:ascii="Calibri" w:hAnsi="Calibri"/>
        </w:rPr>
      </w:pPr>
    </w:p>
    <w:p w:rsidR="00E82490" w:rsidRPr="00050389" w:rsidRDefault="00E82490" w:rsidP="00050389">
      <w:pPr>
        <w:rPr>
          <w:rFonts w:ascii="Calibri" w:hAnsi="Calibri"/>
        </w:rPr>
      </w:pPr>
    </w:p>
    <w:p w:rsidR="00E82490" w:rsidRPr="00050389" w:rsidRDefault="00E82490" w:rsidP="00050389">
      <w:pPr>
        <w:rPr>
          <w:rFonts w:ascii="Calibri" w:hAnsi="Calibri"/>
        </w:rPr>
      </w:pPr>
    </w:p>
    <w:p w:rsidR="00E82490" w:rsidRPr="00050389" w:rsidRDefault="00E82490" w:rsidP="00050389">
      <w:pPr>
        <w:rPr>
          <w:rFonts w:ascii="Calibri" w:hAnsi="Calibri"/>
        </w:rPr>
      </w:pP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t>_____________________________</w:t>
      </w:r>
    </w:p>
    <w:p w:rsidR="00E82490" w:rsidRPr="00050389" w:rsidRDefault="00E82490" w:rsidP="00050389">
      <w:pPr>
        <w:rPr>
          <w:rFonts w:ascii="Calibri" w:hAnsi="Calibri"/>
        </w:rPr>
      </w:pP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r>
      <w:r w:rsidRPr="00050389">
        <w:rPr>
          <w:rFonts w:ascii="Calibri" w:hAnsi="Calibri"/>
        </w:rPr>
        <w:tab/>
        <w:t>Benjamin Kessler, Mayor</w:t>
      </w:r>
    </w:p>
    <w:p w:rsidR="00E82490" w:rsidRPr="00050389" w:rsidRDefault="00E82490" w:rsidP="00050389">
      <w:pPr>
        <w:rPr>
          <w:rFonts w:ascii="Calibri" w:hAnsi="Calibri"/>
        </w:rPr>
      </w:pPr>
    </w:p>
    <w:p w:rsidR="00E82490" w:rsidRDefault="00E82490" w:rsidP="00050389">
      <w:pPr>
        <w:rPr>
          <w:rFonts w:ascii="Calibri" w:hAnsi="Calibri"/>
        </w:rPr>
      </w:pPr>
      <w:r w:rsidRPr="00050389">
        <w:rPr>
          <w:rFonts w:ascii="Calibri" w:hAnsi="Calibri"/>
        </w:rPr>
        <w:t xml:space="preserve">First </w:t>
      </w:r>
      <w:smartTag w:uri="urn:schemas-microsoft-com:office:smarttags" w:element="place">
        <w:smartTag w:uri="urn:schemas-microsoft-com:office:smarttags" w:element="City">
          <w:r w:rsidRPr="00050389">
            <w:rPr>
              <w:rFonts w:ascii="Calibri" w:hAnsi="Calibri"/>
            </w:rPr>
            <w:t>Reading</w:t>
          </w:r>
        </w:smartTag>
      </w:smartTag>
      <w:r w:rsidRPr="00050389">
        <w:rPr>
          <w:rFonts w:ascii="Calibri" w:hAnsi="Calibri"/>
        </w:rPr>
        <w:t xml:space="preserve"> </w:t>
      </w:r>
      <w:r>
        <w:rPr>
          <w:rFonts w:ascii="Calibri" w:hAnsi="Calibri"/>
        </w:rPr>
        <w:t>5-13</w:t>
      </w:r>
      <w:r w:rsidRPr="00050389">
        <w:rPr>
          <w:rFonts w:ascii="Calibri" w:hAnsi="Calibri"/>
        </w:rPr>
        <w:t>-14</w:t>
      </w:r>
    </w:p>
    <w:p w:rsidR="00E82490" w:rsidRDefault="00E82490" w:rsidP="00050389">
      <w:pPr>
        <w:rPr>
          <w:rFonts w:ascii="Calibri" w:hAnsi="Calibri"/>
        </w:rPr>
      </w:pPr>
      <w:r>
        <w:rPr>
          <w:rFonts w:ascii="Calibri" w:hAnsi="Calibri"/>
        </w:rPr>
        <w:t xml:space="preserve">Second </w:t>
      </w:r>
      <w:smartTag w:uri="urn:schemas-microsoft-com:office:smarttags" w:element="place">
        <w:smartTag w:uri="urn:schemas-microsoft-com:office:smarttags" w:element="City">
          <w:r>
            <w:rPr>
              <w:rFonts w:ascii="Calibri" w:hAnsi="Calibri"/>
            </w:rPr>
            <w:t>Reading</w:t>
          </w:r>
        </w:smartTag>
      </w:smartTag>
      <w:r>
        <w:rPr>
          <w:rFonts w:ascii="Calibri" w:hAnsi="Calibri"/>
        </w:rPr>
        <w:t xml:space="preserve"> 5-27-14</w:t>
      </w:r>
    </w:p>
    <w:p w:rsidR="00E82490" w:rsidRDefault="00E82490" w:rsidP="00050389">
      <w:pPr>
        <w:rPr>
          <w:rFonts w:ascii="Calibri" w:hAnsi="Calibri"/>
        </w:rPr>
      </w:pPr>
      <w:r>
        <w:rPr>
          <w:rFonts w:ascii="Calibri" w:hAnsi="Calibri"/>
        </w:rPr>
        <w:t xml:space="preserve">Third </w:t>
      </w:r>
      <w:smartTag w:uri="urn:schemas-microsoft-com:office:smarttags" w:element="place">
        <w:smartTag w:uri="urn:schemas-microsoft-com:office:smarttags" w:element="City">
          <w:r>
            <w:rPr>
              <w:rFonts w:ascii="Calibri" w:hAnsi="Calibri"/>
            </w:rPr>
            <w:t>Reading</w:t>
          </w:r>
        </w:smartTag>
      </w:smartTag>
      <w:r>
        <w:rPr>
          <w:rFonts w:ascii="Calibri" w:hAnsi="Calibri"/>
        </w:rPr>
        <w:t xml:space="preserve"> 6-10-14</w:t>
      </w:r>
    </w:p>
    <w:p w:rsidR="00E82490" w:rsidRPr="00050389" w:rsidRDefault="00E82490" w:rsidP="00050389">
      <w:pPr>
        <w:rPr>
          <w:rFonts w:ascii="Calibri" w:hAnsi="Calibri"/>
        </w:rPr>
      </w:pPr>
      <w:r>
        <w:rPr>
          <w:rFonts w:ascii="Calibri" w:hAnsi="Calibri"/>
        </w:rPr>
        <w:t>Passed 6-10-14</w:t>
      </w:r>
    </w:p>
    <w:p w:rsidR="00E82490" w:rsidRPr="00050389" w:rsidRDefault="00E82490" w:rsidP="00050389">
      <w:pPr>
        <w:rPr>
          <w:rFonts w:ascii="Calibri" w:hAnsi="Calibri"/>
        </w:rPr>
      </w:pPr>
    </w:p>
    <w:p w:rsidR="00E82490" w:rsidRPr="00050389" w:rsidRDefault="00E82490" w:rsidP="0092671B">
      <w:pPr>
        <w:ind w:left="2880" w:hanging="720"/>
        <w:rPr>
          <w:rFonts w:ascii="Calibri" w:hAnsi="Calibri"/>
        </w:rPr>
      </w:pPr>
    </w:p>
    <w:sectPr w:rsidR="00E82490" w:rsidRPr="00050389" w:rsidSect="0049608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490" w:rsidRDefault="00E82490" w:rsidP="00050389">
      <w:r>
        <w:separator/>
      </w:r>
    </w:p>
  </w:endnote>
  <w:endnote w:type="continuationSeparator" w:id="0">
    <w:p w:rsidR="00E82490" w:rsidRDefault="00E82490" w:rsidP="0005038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90" w:rsidRPr="00496082" w:rsidRDefault="00E82490" w:rsidP="00496082">
    <w:pPr>
      <w:pStyle w:val="Footer"/>
      <w:pBdr>
        <w:top w:val="single" w:sz="4" w:space="1" w:color="auto"/>
      </w:pBdr>
      <w:tabs>
        <w:tab w:val="clear" w:pos="8640"/>
        <w:tab w:val="right" w:pos="9360"/>
      </w:tabs>
      <w:rPr>
        <w:rFonts w:ascii="Calibri" w:hAnsi="Calibri"/>
        <w:b/>
        <w:sz w:val="20"/>
        <w:szCs w:val="20"/>
      </w:rPr>
    </w:pPr>
    <w:r w:rsidRPr="00496082">
      <w:rPr>
        <w:rFonts w:ascii="Calibri" w:hAnsi="Calibri"/>
        <w:b/>
        <w:sz w:val="20"/>
        <w:szCs w:val="20"/>
      </w:rPr>
      <w:t xml:space="preserve">Ordinance </w:t>
    </w:r>
    <w:r>
      <w:rPr>
        <w:rFonts w:ascii="Calibri" w:hAnsi="Calibri"/>
        <w:b/>
        <w:sz w:val="20"/>
        <w:szCs w:val="20"/>
      </w:rPr>
      <w:t>28</w:t>
    </w:r>
    <w:r w:rsidRPr="00496082">
      <w:rPr>
        <w:rFonts w:ascii="Calibri" w:hAnsi="Calibri"/>
        <w:b/>
        <w:sz w:val="20"/>
        <w:szCs w:val="20"/>
      </w:rPr>
      <w:t>-14</w:t>
    </w:r>
    <w:r w:rsidRPr="00496082">
      <w:rPr>
        <w:rFonts w:ascii="Calibri" w:hAnsi="Calibri"/>
        <w:b/>
        <w:sz w:val="20"/>
        <w:szCs w:val="20"/>
      </w:rPr>
      <w:tab/>
    </w:r>
    <w:r w:rsidRPr="00496082">
      <w:rPr>
        <w:rFonts w:ascii="Calibri" w:hAnsi="Calibri"/>
        <w:b/>
        <w:sz w:val="20"/>
        <w:szCs w:val="20"/>
      </w:rPr>
      <w:tab/>
      <w:t xml:space="preserve">Page </w:t>
    </w:r>
    <w:r w:rsidRPr="00496082">
      <w:rPr>
        <w:rFonts w:ascii="Calibri" w:hAnsi="Calibri"/>
        <w:b/>
        <w:sz w:val="20"/>
        <w:szCs w:val="20"/>
      </w:rPr>
      <w:fldChar w:fldCharType="begin"/>
    </w:r>
    <w:r w:rsidRPr="00496082">
      <w:rPr>
        <w:rFonts w:ascii="Calibri" w:hAnsi="Calibri"/>
        <w:b/>
        <w:sz w:val="20"/>
        <w:szCs w:val="20"/>
      </w:rPr>
      <w:instrText xml:space="preserve"> PAGE </w:instrText>
    </w:r>
    <w:r w:rsidRPr="00496082">
      <w:rPr>
        <w:rFonts w:ascii="Calibri" w:hAnsi="Calibri"/>
        <w:b/>
        <w:sz w:val="20"/>
        <w:szCs w:val="20"/>
      </w:rPr>
      <w:fldChar w:fldCharType="separate"/>
    </w:r>
    <w:r>
      <w:rPr>
        <w:rFonts w:ascii="Calibri" w:hAnsi="Calibri"/>
        <w:b/>
        <w:noProof/>
        <w:sz w:val="20"/>
        <w:szCs w:val="20"/>
      </w:rPr>
      <w:t>2</w:t>
    </w:r>
    <w:r w:rsidRPr="00496082">
      <w:rPr>
        <w:rFonts w:ascii="Calibri" w:hAnsi="Calibri"/>
        <w:b/>
        <w:sz w:val="20"/>
        <w:szCs w:val="20"/>
      </w:rPr>
      <w:fldChar w:fldCharType="end"/>
    </w:r>
    <w:r w:rsidRPr="00496082">
      <w:rPr>
        <w:rFonts w:ascii="Calibri" w:hAnsi="Calibri"/>
        <w:b/>
        <w:sz w:val="20"/>
        <w:szCs w:val="20"/>
      </w:rPr>
      <w:t xml:space="preserve"> of </w:t>
    </w:r>
    <w:r w:rsidRPr="00496082">
      <w:rPr>
        <w:rFonts w:ascii="Calibri" w:hAnsi="Calibri"/>
        <w:b/>
        <w:sz w:val="20"/>
        <w:szCs w:val="20"/>
      </w:rPr>
      <w:fldChar w:fldCharType="begin"/>
    </w:r>
    <w:r w:rsidRPr="00496082">
      <w:rPr>
        <w:rFonts w:ascii="Calibri" w:hAnsi="Calibri"/>
        <w:b/>
        <w:sz w:val="20"/>
        <w:szCs w:val="20"/>
      </w:rPr>
      <w:instrText xml:space="preserve"> NUMPAGES </w:instrText>
    </w:r>
    <w:r w:rsidRPr="00496082">
      <w:rPr>
        <w:rFonts w:ascii="Calibri" w:hAnsi="Calibri"/>
        <w:b/>
        <w:sz w:val="20"/>
        <w:szCs w:val="20"/>
      </w:rPr>
      <w:fldChar w:fldCharType="separate"/>
    </w:r>
    <w:r>
      <w:rPr>
        <w:rFonts w:ascii="Calibri" w:hAnsi="Calibri"/>
        <w:b/>
        <w:noProof/>
        <w:sz w:val="20"/>
        <w:szCs w:val="20"/>
      </w:rPr>
      <w:t>2</w:t>
    </w:r>
    <w:r w:rsidRPr="00496082">
      <w:rPr>
        <w:rFonts w:ascii="Calibri" w:hAnsi="Calibri"/>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490" w:rsidRDefault="00E82490" w:rsidP="00050389">
      <w:r>
        <w:separator/>
      </w:r>
    </w:p>
  </w:footnote>
  <w:footnote w:type="continuationSeparator" w:id="0">
    <w:p w:rsidR="00E82490" w:rsidRDefault="00E82490" w:rsidP="00050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815"/>
    <w:rsid w:val="00050389"/>
    <w:rsid w:val="00072C3B"/>
    <w:rsid w:val="00207152"/>
    <w:rsid w:val="002A23CA"/>
    <w:rsid w:val="00496082"/>
    <w:rsid w:val="004F6C3A"/>
    <w:rsid w:val="005D7378"/>
    <w:rsid w:val="0092671B"/>
    <w:rsid w:val="009545C7"/>
    <w:rsid w:val="00AA4158"/>
    <w:rsid w:val="00AE432F"/>
    <w:rsid w:val="00B60676"/>
    <w:rsid w:val="00C45E23"/>
    <w:rsid w:val="00C56FA7"/>
    <w:rsid w:val="00D66301"/>
    <w:rsid w:val="00DE6513"/>
    <w:rsid w:val="00E3656F"/>
    <w:rsid w:val="00E82490"/>
    <w:rsid w:val="00F02A90"/>
    <w:rsid w:val="00F638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7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0389"/>
    <w:pPr>
      <w:tabs>
        <w:tab w:val="center" w:pos="4320"/>
        <w:tab w:val="right" w:pos="8640"/>
      </w:tabs>
    </w:pPr>
  </w:style>
  <w:style w:type="character" w:customStyle="1" w:styleId="HeaderChar">
    <w:name w:val="Header Char"/>
    <w:basedOn w:val="DefaultParagraphFont"/>
    <w:link w:val="Header"/>
    <w:uiPriority w:val="99"/>
    <w:locked/>
    <w:rsid w:val="00050389"/>
    <w:rPr>
      <w:rFonts w:cs="Times New Roman"/>
    </w:rPr>
  </w:style>
  <w:style w:type="paragraph" w:styleId="Footer">
    <w:name w:val="footer"/>
    <w:basedOn w:val="Normal"/>
    <w:link w:val="FooterChar"/>
    <w:uiPriority w:val="99"/>
    <w:rsid w:val="00050389"/>
    <w:pPr>
      <w:tabs>
        <w:tab w:val="center" w:pos="4320"/>
        <w:tab w:val="right" w:pos="8640"/>
      </w:tabs>
    </w:pPr>
  </w:style>
  <w:style w:type="character" w:customStyle="1" w:styleId="FooterChar">
    <w:name w:val="Footer Char"/>
    <w:basedOn w:val="DefaultParagraphFont"/>
    <w:link w:val="Footer"/>
    <w:uiPriority w:val="99"/>
    <w:locked/>
    <w:rsid w:val="00050389"/>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464</Words>
  <Characters>2576</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Ben Kessler</dc:creator>
  <cp:keywords/>
  <dc:description/>
  <cp:lastModifiedBy>DMaynard</cp:lastModifiedBy>
  <cp:revision>4</cp:revision>
  <cp:lastPrinted>2014-06-17T13:11:00Z</cp:lastPrinted>
  <dcterms:created xsi:type="dcterms:W3CDTF">2014-05-09T20:28:00Z</dcterms:created>
  <dcterms:modified xsi:type="dcterms:W3CDTF">2014-06-17T13:11:00Z</dcterms:modified>
</cp:coreProperties>
</file>