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ECF" w:rsidRDefault="00C15ECF">
      <w:r>
        <w:t xml:space="preserve">    </w:t>
      </w:r>
    </w:p>
    <w:p w:rsidR="00C15ECF" w:rsidRDefault="00C15ECF"/>
    <w:p w:rsidR="00C15ECF" w:rsidRDefault="00C15ECF"/>
    <w:p w:rsidR="00C15ECF" w:rsidRDefault="00C15ECF"/>
    <w:p w:rsidR="00C15ECF" w:rsidRDefault="00C15ECF"/>
    <w:p w:rsidR="00C15ECF" w:rsidRDefault="00C15ECF" w:rsidP="00F45301">
      <w:pPr>
        <w:jc w:val="center"/>
        <w:rPr>
          <w:rFonts w:ascii="Times New Roman" w:hAnsi="Times New Roman"/>
          <w:sz w:val="24"/>
          <w:szCs w:val="24"/>
        </w:rPr>
      </w:pPr>
      <w:r>
        <w:rPr>
          <w:rFonts w:ascii="Times New Roman" w:hAnsi="Times New Roman"/>
          <w:sz w:val="24"/>
          <w:szCs w:val="24"/>
        </w:rPr>
        <w:t>ORDINANCE NO. 25 - 12</w:t>
      </w:r>
    </w:p>
    <w:p w:rsidR="00C15ECF" w:rsidRDefault="00C15ECF" w:rsidP="00F45301">
      <w:pPr>
        <w:jc w:val="center"/>
        <w:rPr>
          <w:rFonts w:ascii="Times New Roman" w:hAnsi="Times New Roman"/>
          <w:sz w:val="24"/>
          <w:szCs w:val="24"/>
        </w:rPr>
      </w:pPr>
    </w:p>
    <w:p w:rsidR="00C15ECF" w:rsidRDefault="00C15ECF" w:rsidP="00F45301">
      <w:pPr>
        <w:jc w:val="center"/>
        <w:rPr>
          <w:rFonts w:ascii="Times New Roman" w:hAnsi="Times New Roman"/>
          <w:sz w:val="24"/>
          <w:szCs w:val="24"/>
        </w:rPr>
      </w:pPr>
    </w:p>
    <w:p w:rsidR="00C15ECF" w:rsidRDefault="00C15ECF" w:rsidP="00F45301">
      <w:pPr>
        <w:rPr>
          <w:rFonts w:ascii="Times New Roman" w:hAnsi="Times New Roman"/>
          <w:sz w:val="24"/>
          <w:szCs w:val="24"/>
        </w:rPr>
      </w:pPr>
      <w:r>
        <w:rPr>
          <w:rFonts w:ascii="Times New Roman" w:hAnsi="Times New Roman"/>
          <w:sz w:val="24"/>
          <w:szCs w:val="24"/>
        </w:rPr>
        <w:t>By:  Richard Sharp</w:t>
      </w:r>
    </w:p>
    <w:p w:rsidR="00C15ECF" w:rsidRDefault="00C15ECF" w:rsidP="00F45301">
      <w:pPr>
        <w:rPr>
          <w:rFonts w:ascii="Times New Roman" w:hAnsi="Times New Roman"/>
          <w:sz w:val="24"/>
          <w:szCs w:val="24"/>
        </w:rPr>
      </w:pPr>
    </w:p>
    <w:p w:rsidR="00C15ECF" w:rsidRDefault="00C15ECF" w:rsidP="00F45301">
      <w:pPr>
        <w:rPr>
          <w:rFonts w:ascii="Times New Roman" w:hAnsi="Times New Roman"/>
          <w:sz w:val="24"/>
          <w:szCs w:val="24"/>
        </w:rPr>
      </w:pPr>
    </w:p>
    <w:p w:rsidR="00C15ECF" w:rsidRDefault="00C15ECF" w:rsidP="00F45301">
      <w:pPr>
        <w:rPr>
          <w:rFonts w:ascii="Times New Roman" w:hAnsi="Times New Roman"/>
          <w:sz w:val="24"/>
          <w:szCs w:val="24"/>
        </w:rPr>
      </w:pPr>
      <w:r>
        <w:rPr>
          <w:rFonts w:ascii="Times New Roman" w:hAnsi="Times New Roman"/>
          <w:sz w:val="24"/>
          <w:szCs w:val="24"/>
        </w:rPr>
        <w:tab/>
        <w:t>An Ordinance to terminate the Bexley Beautification 1992 Fund of Columbus Foundation, Inc. and to authorize the transfer of the funds therein to create the Bexley Beautification Fund of the Bexley Community Foundation of The Columbus Foundation.</w:t>
      </w:r>
    </w:p>
    <w:p w:rsidR="00C15ECF" w:rsidRDefault="00C15ECF" w:rsidP="00F45301">
      <w:pPr>
        <w:rPr>
          <w:rFonts w:ascii="Times New Roman" w:hAnsi="Times New Roman"/>
          <w:sz w:val="24"/>
          <w:szCs w:val="24"/>
        </w:rPr>
      </w:pPr>
    </w:p>
    <w:p w:rsidR="00C15ECF" w:rsidRDefault="00C15ECF" w:rsidP="00F45301">
      <w:pPr>
        <w:rPr>
          <w:rFonts w:ascii="Times New Roman" w:hAnsi="Times New Roman"/>
          <w:sz w:val="24"/>
          <w:szCs w:val="24"/>
        </w:rPr>
      </w:pPr>
      <w:r>
        <w:rPr>
          <w:rFonts w:ascii="Times New Roman" w:hAnsi="Times New Roman"/>
          <w:sz w:val="24"/>
          <w:szCs w:val="24"/>
        </w:rPr>
        <w:tab/>
        <w:t>WHEREAS, in 1991 the City created the Bexley Beautification 1992 Fund of Columbus Foundation, Inc.(the “1992 Fund”) to solicit private donations and to support community beautification in the City; and</w:t>
      </w:r>
    </w:p>
    <w:p w:rsidR="00C15ECF" w:rsidRDefault="00C15ECF" w:rsidP="00F45301">
      <w:pPr>
        <w:rPr>
          <w:rFonts w:ascii="Times New Roman" w:hAnsi="Times New Roman"/>
          <w:sz w:val="24"/>
          <w:szCs w:val="24"/>
        </w:rPr>
      </w:pPr>
    </w:p>
    <w:p w:rsidR="00C15ECF" w:rsidRDefault="00C15ECF" w:rsidP="00F45301">
      <w:pPr>
        <w:rPr>
          <w:rFonts w:ascii="Times New Roman" w:hAnsi="Times New Roman"/>
          <w:sz w:val="24"/>
          <w:szCs w:val="24"/>
        </w:rPr>
      </w:pPr>
      <w:r>
        <w:rPr>
          <w:rFonts w:ascii="Times New Roman" w:hAnsi="Times New Roman"/>
          <w:sz w:val="24"/>
          <w:szCs w:val="24"/>
        </w:rPr>
        <w:tab/>
        <w:t>WHEREAS, the Bexley Community Foundation was formed in 2009 and commenced operation in 2011, and the mission of the Foundation is to maintain and enhance Bexley as a special place to live, learn, work and play by supporting a wide range of projects and programs, including community beautification; and</w:t>
      </w:r>
    </w:p>
    <w:p w:rsidR="00C15ECF" w:rsidRDefault="00C15ECF" w:rsidP="00F45301">
      <w:pPr>
        <w:rPr>
          <w:rFonts w:ascii="Times New Roman" w:hAnsi="Times New Roman"/>
          <w:sz w:val="24"/>
          <w:szCs w:val="24"/>
        </w:rPr>
      </w:pPr>
    </w:p>
    <w:p w:rsidR="00C15ECF" w:rsidRDefault="00C15ECF" w:rsidP="00F45301">
      <w:pPr>
        <w:rPr>
          <w:rFonts w:ascii="Times New Roman" w:hAnsi="Times New Roman"/>
          <w:sz w:val="24"/>
          <w:szCs w:val="24"/>
        </w:rPr>
      </w:pPr>
      <w:r>
        <w:rPr>
          <w:rFonts w:ascii="Times New Roman" w:hAnsi="Times New Roman"/>
          <w:sz w:val="24"/>
          <w:szCs w:val="24"/>
        </w:rPr>
        <w:tab/>
        <w:t>WHEREAS, the Board of Governors of the 1992 Fund has recommended that the 1992 Fund be terminated and that the funds therein be transferred to a new beautification fund within  the Bexley Community Foundation; and</w:t>
      </w:r>
    </w:p>
    <w:p w:rsidR="00C15ECF" w:rsidRDefault="00C15ECF" w:rsidP="00F45301">
      <w:pPr>
        <w:rPr>
          <w:rFonts w:ascii="Times New Roman" w:hAnsi="Times New Roman"/>
          <w:sz w:val="24"/>
          <w:szCs w:val="24"/>
        </w:rPr>
      </w:pPr>
    </w:p>
    <w:p w:rsidR="00C15ECF" w:rsidRDefault="00C15ECF" w:rsidP="00F45301">
      <w:pPr>
        <w:rPr>
          <w:rFonts w:ascii="Times New Roman" w:hAnsi="Times New Roman"/>
          <w:sz w:val="24"/>
          <w:szCs w:val="24"/>
        </w:rPr>
      </w:pPr>
      <w:r>
        <w:rPr>
          <w:rFonts w:ascii="Times New Roman" w:hAnsi="Times New Roman"/>
          <w:sz w:val="24"/>
          <w:szCs w:val="24"/>
        </w:rPr>
        <w:tab/>
        <w:t>WHEREAS, this Council has determined that the interests of the community and the goals of the 1992 Fund would be better served by transferring the responsibility for generating private support for community beautification to the Bexley Community Foundation, consistent with the respective duties of the City and  the mission of the Foundation;</w:t>
      </w:r>
    </w:p>
    <w:p w:rsidR="00C15ECF" w:rsidRDefault="00C15ECF" w:rsidP="00F45301">
      <w:pPr>
        <w:rPr>
          <w:rFonts w:ascii="Times New Roman" w:hAnsi="Times New Roman"/>
          <w:sz w:val="24"/>
          <w:szCs w:val="24"/>
        </w:rPr>
      </w:pPr>
    </w:p>
    <w:p w:rsidR="00C15ECF" w:rsidRDefault="00C15ECF" w:rsidP="00F45301">
      <w:pPr>
        <w:rPr>
          <w:rFonts w:ascii="Times New Roman" w:hAnsi="Times New Roman"/>
          <w:sz w:val="24"/>
          <w:szCs w:val="24"/>
        </w:rPr>
      </w:pPr>
      <w:r>
        <w:rPr>
          <w:rFonts w:ascii="Times New Roman" w:hAnsi="Times New Roman"/>
          <w:sz w:val="24"/>
          <w:szCs w:val="24"/>
        </w:rPr>
        <w:tab/>
        <w:t xml:space="preserve">NOW, THEREFORE, BE IT ORDAINED BY THE COUNCIL OF THE CITY OF </w:t>
      </w:r>
      <w:smartTag w:uri="urn:schemas-microsoft-com:office:smarttags" w:element="City">
        <w:smartTag w:uri="urn:schemas-microsoft-com:office:smarttags" w:element="place">
          <w:smartTag w:uri="urn:schemas-microsoft-com:office:smarttags" w:element="City">
            <w:r>
              <w:rPr>
                <w:rFonts w:ascii="Times New Roman" w:hAnsi="Times New Roman"/>
                <w:sz w:val="24"/>
                <w:szCs w:val="24"/>
              </w:rPr>
              <w:t>BEXLEY</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OHIO</w:t>
            </w:r>
          </w:smartTag>
        </w:smartTag>
      </w:smartTag>
      <w:r>
        <w:rPr>
          <w:rFonts w:ascii="Times New Roman" w:hAnsi="Times New Roman"/>
          <w:sz w:val="24"/>
          <w:szCs w:val="24"/>
        </w:rPr>
        <w:t xml:space="preserve"> THAT:</w:t>
      </w:r>
    </w:p>
    <w:p w:rsidR="00C15ECF" w:rsidRDefault="00C15ECF" w:rsidP="00F45301">
      <w:pPr>
        <w:rPr>
          <w:rFonts w:ascii="Times New Roman" w:hAnsi="Times New Roman"/>
          <w:sz w:val="24"/>
          <w:szCs w:val="24"/>
        </w:rPr>
      </w:pPr>
    </w:p>
    <w:p w:rsidR="00C15ECF" w:rsidRDefault="00C15ECF" w:rsidP="00F45301">
      <w:pPr>
        <w:rPr>
          <w:rFonts w:ascii="Times New Roman" w:hAnsi="Times New Roman"/>
          <w:sz w:val="24"/>
          <w:szCs w:val="24"/>
        </w:rPr>
      </w:pPr>
      <w:r>
        <w:rPr>
          <w:rFonts w:ascii="Times New Roman" w:hAnsi="Times New Roman"/>
          <w:sz w:val="24"/>
          <w:szCs w:val="24"/>
        </w:rPr>
        <w:tab/>
      </w:r>
      <w:r>
        <w:rPr>
          <w:rFonts w:ascii="Times New Roman" w:hAnsi="Times New Roman"/>
          <w:sz w:val="24"/>
          <w:szCs w:val="24"/>
          <w:u w:val="single"/>
        </w:rPr>
        <w:t>Section 1</w:t>
      </w:r>
      <w:r>
        <w:rPr>
          <w:rFonts w:ascii="Times New Roman" w:hAnsi="Times New Roman"/>
          <w:sz w:val="24"/>
          <w:szCs w:val="24"/>
        </w:rPr>
        <w:t>.</w:t>
      </w:r>
      <w:r>
        <w:rPr>
          <w:rFonts w:ascii="Times New Roman" w:hAnsi="Times New Roman"/>
          <w:sz w:val="24"/>
          <w:szCs w:val="24"/>
        </w:rPr>
        <w:tab/>
        <w:t>The City hereby terminates the Bexley Beautification 1992 Fund of Columbus Foundation, Inc. (the “1992 Fund”) and authorizes the transfer of the funds therein to create the Bexley Beautification Fund of the Bexley Community Foundation of The Columbus Foundation.</w:t>
      </w:r>
    </w:p>
    <w:p w:rsidR="00C15ECF" w:rsidRDefault="00C15ECF" w:rsidP="00F45301">
      <w:pPr>
        <w:rPr>
          <w:rFonts w:ascii="Times New Roman" w:hAnsi="Times New Roman"/>
          <w:sz w:val="24"/>
          <w:szCs w:val="24"/>
        </w:rPr>
      </w:pPr>
    </w:p>
    <w:p w:rsidR="00C15ECF" w:rsidRDefault="00C15ECF" w:rsidP="00F45301">
      <w:pPr>
        <w:rPr>
          <w:rFonts w:ascii="Times New Roman" w:hAnsi="Times New Roman"/>
          <w:sz w:val="24"/>
          <w:szCs w:val="24"/>
        </w:rPr>
      </w:pPr>
      <w:r>
        <w:rPr>
          <w:rFonts w:ascii="Times New Roman" w:hAnsi="Times New Roman"/>
          <w:sz w:val="24"/>
          <w:szCs w:val="24"/>
        </w:rPr>
        <w:tab/>
      </w:r>
      <w:r>
        <w:rPr>
          <w:rFonts w:ascii="Times New Roman" w:hAnsi="Times New Roman"/>
          <w:sz w:val="24"/>
          <w:szCs w:val="24"/>
          <w:u w:val="single"/>
        </w:rPr>
        <w:t>Section 2</w:t>
      </w:r>
      <w:r>
        <w:rPr>
          <w:rFonts w:ascii="Times New Roman" w:hAnsi="Times New Roman"/>
          <w:sz w:val="24"/>
          <w:szCs w:val="24"/>
        </w:rPr>
        <w:t>.</w:t>
      </w:r>
      <w:r>
        <w:rPr>
          <w:rFonts w:ascii="Times New Roman" w:hAnsi="Times New Roman"/>
          <w:sz w:val="24"/>
          <w:szCs w:val="24"/>
        </w:rPr>
        <w:tab/>
        <w:t>The letter of transmittal to The Columbus Foundation, in the form attached hereto at Exhibit A, is hereby approved, and the Mayor and Chair of the Board of Governors of the 1992 Fund are hereby authorized and directed to execute and deliver said letter of transmittal to The Columbus Foundation.</w:t>
      </w:r>
    </w:p>
    <w:p w:rsidR="00C15ECF" w:rsidRDefault="00C15ECF" w:rsidP="00F45301">
      <w:pPr>
        <w:rPr>
          <w:rFonts w:ascii="Times New Roman" w:hAnsi="Times New Roman"/>
          <w:sz w:val="24"/>
          <w:szCs w:val="24"/>
        </w:rPr>
      </w:pPr>
    </w:p>
    <w:p w:rsidR="00C15ECF" w:rsidRDefault="00C15ECF" w:rsidP="00F45301">
      <w:pPr>
        <w:rPr>
          <w:rFonts w:ascii="Times New Roman" w:hAnsi="Times New Roman"/>
          <w:sz w:val="24"/>
          <w:szCs w:val="24"/>
        </w:rPr>
      </w:pPr>
    </w:p>
    <w:p w:rsidR="00C15ECF" w:rsidRDefault="00C15ECF" w:rsidP="00F45301">
      <w:pPr>
        <w:rPr>
          <w:rFonts w:ascii="Times New Roman" w:hAnsi="Times New Roman"/>
          <w:sz w:val="24"/>
          <w:szCs w:val="24"/>
        </w:rPr>
      </w:pPr>
    </w:p>
    <w:p w:rsidR="00C15ECF" w:rsidRDefault="00C15ECF" w:rsidP="00F45301">
      <w:pPr>
        <w:rPr>
          <w:rFonts w:ascii="Times New Roman" w:hAnsi="Times New Roman"/>
          <w:sz w:val="24"/>
          <w:szCs w:val="24"/>
        </w:rPr>
      </w:pPr>
    </w:p>
    <w:p w:rsidR="00C15ECF" w:rsidRDefault="00C15ECF" w:rsidP="00F45301">
      <w:pPr>
        <w:rPr>
          <w:rFonts w:ascii="Times New Roman" w:hAnsi="Times New Roman"/>
          <w:sz w:val="24"/>
          <w:szCs w:val="24"/>
        </w:rPr>
      </w:pPr>
    </w:p>
    <w:p w:rsidR="00C15ECF" w:rsidRDefault="00C15ECF" w:rsidP="00F45301">
      <w:pPr>
        <w:rPr>
          <w:rFonts w:ascii="Times New Roman" w:hAnsi="Times New Roman"/>
          <w:sz w:val="24"/>
          <w:szCs w:val="24"/>
        </w:rPr>
      </w:pPr>
      <w:r>
        <w:rPr>
          <w:rFonts w:ascii="Times New Roman" w:hAnsi="Times New Roman"/>
          <w:sz w:val="24"/>
          <w:szCs w:val="24"/>
        </w:rPr>
        <w:tab/>
      </w:r>
      <w:r>
        <w:rPr>
          <w:rFonts w:ascii="Times New Roman" w:hAnsi="Times New Roman"/>
          <w:sz w:val="24"/>
          <w:szCs w:val="24"/>
          <w:u w:val="single"/>
        </w:rPr>
        <w:t>Section 3</w:t>
      </w:r>
      <w:r>
        <w:rPr>
          <w:rFonts w:ascii="Times New Roman" w:hAnsi="Times New Roman"/>
          <w:sz w:val="24"/>
          <w:szCs w:val="24"/>
        </w:rPr>
        <w:t>.</w:t>
      </w:r>
      <w:r>
        <w:rPr>
          <w:rFonts w:ascii="Times New Roman" w:hAnsi="Times New Roman"/>
          <w:sz w:val="24"/>
          <w:szCs w:val="24"/>
        </w:rPr>
        <w:tab/>
        <w:t>That this ordinance shall be in full force and effect from and after the earliest date permitted by law.</w:t>
      </w:r>
    </w:p>
    <w:p w:rsidR="00C15ECF" w:rsidRDefault="00C15ECF" w:rsidP="00F45301">
      <w:pPr>
        <w:rPr>
          <w:rFonts w:ascii="Times New Roman" w:hAnsi="Times New Roman"/>
          <w:sz w:val="24"/>
          <w:szCs w:val="24"/>
        </w:rPr>
      </w:pPr>
    </w:p>
    <w:p w:rsidR="00C15ECF" w:rsidRDefault="00C15ECF" w:rsidP="00F45301">
      <w:pPr>
        <w:rPr>
          <w:rFonts w:ascii="Times New Roman" w:hAnsi="Times New Roman"/>
          <w:sz w:val="24"/>
          <w:szCs w:val="24"/>
        </w:rPr>
      </w:pPr>
    </w:p>
    <w:p w:rsidR="00C15ECF" w:rsidRDefault="00C15ECF" w:rsidP="00F45301">
      <w:pPr>
        <w:rPr>
          <w:rFonts w:ascii="Times New Roman" w:hAnsi="Times New Roman"/>
          <w:sz w:val="24"/>
          <w:szCs w:val="24"/>
        </w:rPr>
      </w:pPr>
    </w:p>
    <w:p w:rsidR="00C15ECF" w:rsidRDefault="00C15ECF" w:rsidP="00F45301">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________________________________</w:t>
      </w:r>
    </w:p>
    <w:p w:rsidR="00C15ECF" w:rsidRDefault="00C15ECF" w:rsidP="00F45301">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Benjamin J. Kessler, Mayor</w:t>
      </w:r>
    </w:p>
    <w:p w:rsidR="00C15ECF" w:rsidRDefault="00C15ECF" w:rsidP="00F45301">
      <w:pPr>
        <w:rPr>
          <w:rFonts w:ascii="Times New Roman" w:hAnsi="Times New Roman"/>
          <w:sz w:val="24"/>
          <w:szCs w:val="24"/>
        </w:rPr>
      </w:pPr>
    </w:p>
    <w:p w:rsidR="00C15ECF" w:rsidRDefault="00C15ECF" w:rsidP="00F45301">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Dated: ______________________, 2012</w:t>
      </w:r>
    </w:p>
    <w:p w:rsidR="00C15ECF" w:rsidRDefault="00C15ECF" w:rsidP="00F45301">
      <w:pPr>
        <w:rPr>
          <w:rFonts w:ascii="Times New Roman" w:hAnsi="Times New Roman"/>
          <w:sz w:val="24"/>
          <w:szCs w:val="24"/>
        </w:rPr>
      </w:pPr>
    </w:p>
    <w:p w:rsidR="00C15ECF" w:rsidRDefault="00C15ECF" w:rsidP="00F45301">
      <w:pPr>
        <w:rPr>
          <w:rFonts w:ascii="Times New Roman" w:hAnsi="Times New Roman"/>
          <w:sz w:val="24"/>
          <w:szCs w:val="24"/>
        </w:rPr>
      </w:pPr>
    </w:p>
    <w:p w:rsidR="00C15ECF" w:rsidRDefault="00C15ECF" w:rsidP="00F45301">
      <w:pPr>
        <w:rPr>
          <w:rFonts w:ascii="Times New Roman" w:hAnsi="Times New Roman"/>
          <w:sz w:val="24"/>
          <w:szCs w:val="24"/>
        </w:rPr>
      </w:pPr>
    </w:p>
    <w:p w:rsidR="00C15ECF" w:rsidRDefault="00C15ECF" w:rsidP="00F45301">
      <w:pPr>
        <w:rPr>
          <w:rFonts w:ascii="Times New Roman" w:hAnsi="Times New Roman"/>
          <w:sz w:val="24"/>
          <w:szCs w:val="24"/>
        </w:rPr>
      </w:pPr>
    </w:p>
    <w:p w:rsidR="00C15ECF" w:rsidRDefault="00C15ECF" w:rsidP="00F45301">
      <w:pPr>
        <w:rPr>
          <w:rFonts w:ascii="Times New Roman" w:hAnsi="Times New Roman"/>
          <w:sz w:val="24"/>
          <w:szCs w:val="24"/>
        </w:rPr>
      </w:pPr>
      <w:r>
        <w:rPr>
          <w:rFonts w:ascii="Times New Roman" w:hAnsi="Times New Roman"/>
          <w:sz w:val="24"/>
          <w:szCs w:val="24"/>
        </w:rPr>
        <w:t>Attest:</w:t>
      </w:r>
    </w:p>
    <w:p w:rsidR="00C15ECF" w:rsidRDefault="00C15ECF" w:rsidP="00F45301">
      <w:pPr>
        <w:rPr>
          <w:rFonts w:ascii="Times New Roman" w:hAnsi="Times New Roman"/>
          <w:sz w:val="24"/>
          <w:szCs w:val="24"/>
        </w:rPr>
      </w:pPr>
    </w:p>
    <w:p w:rsidR="00C15ECF" w:rsidRDefault="00C15ECF" w:rsidP="00F45301">
      <w:pPr>
        <w:rPr>
          <w:rFonts w:ascii="Times New Roman" w:hAnsi="Times New Roman"/>
          <w:sz w:val="24"/>
          <w:szCs w:val="24"/>
        </w:rPr>
      </w:pPr>
    </w:p>
    <w:p w:rsidR="00C15ECF" w:rsidRDefault="00C15ECF" w:rsidP="00F45301">
      <w:pPr>
        <w:rPr>
          <w:rFonts w:ascii="Times New Roman" w:hAnsi="Times New Roman"/>
          <w:sz w:val="24"/>
          <w:szCs w:val="24"/>
        </w:rPr>
      </w:pPr>
    </w:p>
    <w:p w:rsidR="00C15ECF" w:rsidRDefault="00C15ECF" w:rsidP="00F45301">
      <w:pPr>
        <w:rPr>
          <w:rFonts w:ascii="Times New Roman" w:hAnsi="Times New Roman"/>
          <w:sz w:val="24"/>
          <w:szCs w:val="24"/>
        </w:rPr>
      </w:pPr>
    </w:p>
    <w:p w:rsidR="00C15ECF" w:rsidRDefault="00C15ECF" w:rsidP="00F45301">
      <w:pPr>
        <w:rPr>
          <w:rFonts w:ascii="Times New Roman" w:hAnsi="Times New Roman"/>
          <w:sz w:val="24"/>
          <w:szCs w:val="24"/>
        </w:rPr>
      </w:pPr>
      <w:r>
        <w:rPr>
          <w:rFonts w:ascii="Times New Roman" w:hAnsi="Times New Roman"/>
          <w:sz w:val="24"/>
          <w:szCs w:val="24"/>
        </w:rPr>
        <w:t>_________________________________</w:t>
      </w:r>
    </w:p>
    <w:p w:rsidR="00C15ECF" w:rsidRPr="00F45301" w:rsidRDefault="00C15ECF" w:rsidP="00F45301">
      <w:pPr>
        <w:rPr>
          <w:rFonts w:ascii="Times New Roman" w:hAnsi="Times New Roman"/>
          <w:sz w:val="24"/>
          <w:szCs w:val="24"/>
        </w:rPr>
      </w:pPr>
      <w:r>
        <w:rPr>
          <w:rFonts w:ascii="Times New Roman" w:hAnsi="Times New Roman"/>
          <w:sz w:val="24"/>
          <w:szCs w:val="24"/>
        </w:rPr>
        <w:t>Clerk of Council</w:t>
      </w:r>
      <w:r>
        <w:rPr>
          <w:rFonts w:ascii="Times New Roman" w:hAnsi="Times New Roman"/>
          <w:sz w:val="24"/>
          <w:szCs w:val="24"/>
        </w:rPr>
        <w:tab/>
      </w:r>
    </w:p>
    <w:p w:rsidR="00C15ECF" w:rsidRDefault="00C15ECF" w:rsidP="00F45301">
      <w:pPr>
        <w:rPr>
          <w:rFonts w:ascii="Times New Roman" w:hAnsi="Times New Roman"/>
          <w:sz w:val="24"/>
          <w:szCs w:val="24"/>
        </w:rPr>
      </w:pPr>
    </w:p>
    <w:p w:rsidR="00C15ECF" w:rsidRDefault="00C15ECF" w:rsidP="00F45301">
      <w:pPr>
        <w:rPr>
          <w:rFonts w:ascii="Times New Roman" w:hAnsi="Times New Roman"/>
          <w:sz w:val="24"/>
          <w:szCs w:val="24"/>
        </w:rPr>
      </w:pPr>
      <w:r>
        <w:rPr>
          <w:rFonts w:ascii="Times New Roman" w:hAnsi="Times New Roman"/>
          <w:sz w:val="24"/>
          <w:szCs w:val="24"/>
        </w:rPr>
        <w:t>Dated: ___________________________, 2012</w:t>
      </w:r>
    </w:p>
    <w:p w:rsidR="00C15ECF" w:rsidRDefault="00C15ECF" w:rsidP="00F45301">
      <w:pPr>
        <w:rPr>
          <w:rFonts w:ascii="Times New Roman" w:hAnsi="Times New Roman"/>
          <w:sz w:val="24"/>
          <w:szCs w:val="24"/>
        </w:rPr>
      </w:pPr>
    </w:p>
    <w:p w:rsidR="00C15ECF" w:rsidRDefault="00C15ECF" w:rsidP="00F45301">
      <w:pPr>
        <w:rPr>
          <w:rFonts w:ascii="Times New Roman" w:hAnsi="Times New Roman"/>
          <w:sz w:val="24"/>
          <w:szCs w:val="24"/>
        </w:rPr>
      </w:pPr>
    </w:p>
    <w:p w:rsidR="00C15ECF" w:rsidRDefault="00C15ECF" w:rsidP="00F45301">
      <w:pPr>
        <w:rPr>
          <w:rFonts w:ascii="Times New Roman" w:hAnsi="Times New Roman"/>
          <w:sz w:val="24"/>
          <w:szCs w:val="24"/>
        </w:rPr>
      </w:pPr>
    </w:p>
    <w:p w:rsidR="00C15ECF" w:rsidRDefault="00C15ECF" w:rsidP="00F45301">
      <w:pPr>
        <w:rPr>
          <w:rFonts w:ascii="Times New Roman" w:hAnsi="Times New Roman"/>
          <w:sz w:val="24"/>
          <w:szCs w:val="24"/>
        </w:rPr>
      </w:pPr>
    </w:p>
    <w:p w:rsidR="00C15ECF" w:rsidRDefault="00C15ECF" w:rsidP="00F45301">
      <w:pPr>
        <w:rPr>
          <w:rFonts w:ascii="Times New Roman" w:hAnsi="Times New Roman"/>
          <w:sz w:val="24"/>
          <w:szCs w:val="24"/>
        </w:rPr>
      </w:pPr>
    </w:p>
    <w:p w:rsidR="00C15ECF" w:rsidRDefault="00C15ECF" w:rsidP="00F45301">
      <w:pPr>
        <w:rPr>
          <w:rFonts w:ascii="Times New Roman" w:hAnsi="Times New Roman"/>
          <w:sz w:val="24"/>
          <w:szCs w:val="24"/>
        </w:rPr>
      </w:pPr>
    </w:p>
    <w:p w:rsidR="00C15ECF" w:rsidRDefault="00C15ECF" w:rsidP="00F45301">
      <w:pPr>
        <w:rPr>
          <w:rFonts w:ascii="Times New Roman" w:hAnsi="Times New Roman"/>
          <w:sz w:val="24"/>
          <w:szCs w:val="24"/>
        </w:rPr>
      </w:pPr>
    </w:p>
    <w:p w:rsidR="00C15ECF" w:rsidRDefault="00C15ECF" w:rsidP="00F45301">
      <w:pPr>
        <w:rPr>
          <w:rFonts w:ascii="Times New Roman" w:hAnsi="Times New Roman"/>
          <w:sz w:val="24"/>
          <w:szCs w:val="24"/>
        </w:rPr>
      </w:pPr>
    </w:p>
    <w:p w:rsidR="00C15ECF" w:rsidRDefault="00C15ECF" w:rsidP="00F45301">
      <w:pPr>
        <w:rPr>
          <w:rFonts w:ascii="Times New Roman" w:hAnsi="Times New Roman"/>
          <w:sz w:val="24"/>
          <w:szCs w:val="24"/>
        </w:rPr>
      </w:pPr>
    </w:p>
    <w:p w:rsidR="00C15ECF" w:rsidRPr="00F45301" w:rsidRDefault="00C15ECF" w:rsidP="00F45301">
      <w:pPr>
        <w:rPr>
          <w:rFonts w:ascii="Times New Roman" w:hAnsi="Times New Roman"/>
          <w:sz w:val="24"/>
          <w:szCs w:val="24"/>
        </w:rPr>
      </w:pPr>
      <w:r>
        <w:rPr>
          <w:rFonts w:ascii="Times New Roman" w:hAnsi="Times New Roman"/>
          <w:sz w:val="24"/>
          <w:szCs w:val="24"/>
        </w:rPr>
        <w:t xml:space="preserve">First </w:t>
      </w:r>
      <w:smartTag w:uri="urn:schemas-microsoft-com:office:smarttags" w:element="City">
        <w:smartTag w:uri="urn:schemas-microsoft-com:office:smarttags" w:element="place">
          <w:r>
            <w:rPr>
              <w:rFonts w:ascii="Times New Roman" w:hAnsi="Times New Roman"/>
              <w:sz w:val="24"/>
              <w:szCs w:val="24"/>
            </w:rPr>
            <w:t>Reading</w:t>
          </w:r>
        </w:smartTag>
      </w:smartTag>
      <w:r>
        <w:rPr>
          <w:rFonts w:ascii="Times New Roman" w:hAnsi="Times New Roman"/>
          <w:sz w:val="24"/>
          <w:szCs w:val="24"/>
        </w:rPr>
        <w:t xml:space="preserve"> 4-24-12</w:t>
      </w:r>
    </w:p>
    <w:sectPr w:rsidR="00C15ECF" w:rsidRPr="00F45301" w:rsidSect="00B01982">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5ECF" w:rsidRDefault="00C15ECF">
      <w:r>
        <w:separator/>
      </w:r>
    </w:p>
  </w:endnote>
  <w:endnote w:type="continuationSeparator" w:id="1">
    <w:p w:rsidR="00C15ECF" w:rsidRDefault="00C15E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ECF" w:rsidRDefault="00C15ECF" w:rsidP="002004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15ECF" w:rsidRDefault="00C15ECF" w:rsidP="00A9121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ECF" w:rsidRDefault="00C15ECF" w:rsidP="002004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15ECF" w:rsidRDefault="00C15ECF" w:rsidP="00A91210">
    <w:pPr>
      <w:pStyle w:val="Footer"/>
      <w:ind w:right="360"/>
    </w:pPr>
    <w:r>
      <w:t>Ordinance 25-12 Bexley Beautification Fund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5ECF" w:rsidRDefault="00C15ECF">
      <w:r>
        <w:separator/>
      </w:r>
    </w:p>
  </w:footnote>
  <w:footnote w:type="continuationSeparator" w:id="1">
    <w:p w:rsidR="00C15ECF" w:rsidRDefault="00C15E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5301"/>
    <w:rsid w:val="00076057"/>
    <w:rsid w:val="000A2319"/>
    <w:rsid w:val="001C1728"/>
    <w:rsid w:val="00200495"/>
    <w:rsid w:val="002A129E"/>
    <w:rsid w:val="0033695A"/>
    <w:rsid w:val="003C0D39"/>
    <w:rsid w:val="00A91210"/>
    <w:rsid w:val="00B01982"/>
    <w:rsid w:val="00C15ECF"/>
    <w:rsid w:val="00C50CBE"/>
    <w:rsid w:val="00D02496"/>
    <w:rsid w:val="00EB5102"/>
    <w:rsid w:val="00F45301"/>
    <w:rsid w:val="00F95219"/>
    <w:rsid w:val="00FA133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982"/>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1210"/>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rsid w:val="00A91210"/>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sid w:val="00A9121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365</Words>
  <Characters>2084</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Jim</dc:creator>
  <cp:keywords/>
  <dc:description/>
  <cp:lastModifiedBy>Debbie Maynard</cp:lastModifiedBy>
  <cp:revision>2</cp:revision>
  <cp:lastPrinted>2012-04-19T19:11:00Z</cp:lastPrinted>
  <dcterms:created xsi:type="dcterms:W3CDTF">2012-04-19T19:11:00Z</dcterms:created>
  <dcterms:modified xsi:type="dcterms:W3CDTF">2012-04-19T19:11:00Z</dcterms:modified>
</cp:coreProperties>
</file>