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AC1A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87685D">
        <w:rPr>
          <w:rFonts w:ascii="Calibri" w:eastAsia="Calibri" w:hAnsi="Calibri" w:cs="Calibri"/>
          <w:noProof/>
          <w:position w:val="-1"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2D7BAD62" wp14:editId="7CB75ED7">
            <wp:simplePos x="0" y="0"/>
            <wp:positionH relativeFrom="page">
              <wp:posOffset>3238500</wp:posOffset>
            </wp:positionH>
            <wp:positionV relativeFrom="page">
              <wp:posOffset>564515</wp:posOffset>
            </wp:positionV>
            <wp:extent cx="1289050" cy="103314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EE2FE4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70B044D9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354E1EF6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11068D06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435CE7DC" w14:textId="7B80E4C3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87685D">
        <w:rPr>
          <w:rFonts w:ascii="Calibri" w:eastAsia="Calibri" w:hAnsi="Calibri" w:cs="Calibri"/>
          <w:b/>
          <w:position w:val="-1"/>
          <w:sz w:val="24"/>
          <w:szCs w:val="24"/>
        </w:rPr>
        <w:t>Bexley Cit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izen Review Advisory Board</w:t>
      </w:r>
      <w:r w:rsidRPr="0087685D">
        <w:rPr>
          <w:rFonts w:ascii="Calibri" w:eastAsia="Calibri" w:hAnsi="Calibri" w:cs="Calibri"/>
          <w:b/>
          <w:position w:val="-1"/>
          <w:sz w:val="24"/>
          <w:szCs w:val="24"/>
        </w:rPr>
        <w:t xml:space="preserve"> Minutes</w:t>
      </w:r>
    </w:p>
    <w:p w14:paraId="5E37C41A" w14:textId="07687584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87685D">
        <w:rPr>
          <w:rFonts w:ascii="Calibri" w:eastAsia="Calibri" w:hAnsi="Calibri" w:cs="Calibri"/>
          <w:b/>
          <w:position w:val="-1"/>
          <w:sz w:val="24"/>
          <w:szCs w:val="24"/>
        </w:rPr>
        <w:t xml:space="preserve">May </w:t>
      </w:r>
      <w:r>
        <w:rPr>
          <w:rFonts w:ascii="Calibri" w:eastAsia="Calibri" w:hAnsi="Calibri" w:cs="Calibri"/>
          <w:b/>
          <w:position w:val="-1"/>
          <w:sz w:val="24"/>
          <w:szCs w:val="24"/>
        </w:rPr>
        <w:t>4</w:t>
      </w:r>
      <w:r w:rsidRPr="0087685D">
        <w:rPr>
          <w:rFonts w:ascii="Calibri" w:eastAsia="Calibri" w:hAnsi="Calibri" w:cs="Calibri"/>
          <w:b/>
          <w:position w:val="-1"/>
          <w:sz w:val="24"/>
          <w:szCs w:val="24"/>
        </w:rPr>
        <w:t>, 2021</w:t>
      </w:r>
    </w:p>
    <w:p w14:paraId="1C6B09D7" w14:textId="0459E513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>
        <w:rPr>
          <w:rFonts w:ascii="Calibri" w:eastAsia="Calibri" w:hAnsi="Calibri" w:cs="Calibri"/>
          <w:b/>
          <w:position w:val="-1"/>
          <w:sz w:val="24"/>
          <w:szCs w:val="24"/>
        </w:rPr>
        <w:t>4</w:t>
      </w:r>
      <w:r w:rsidRPr="0087685D">
        <w:rPr>
          <w:rFonts w:ascii="Calibri" w:eastAsia="Calibri" w:hAnsi="Calibri" w:cs="Calibri"/>
          <w:b/>
          <w:position w:val="-1"/>
          <w:sz w:val="24"/>
          <w:szCs w:val="24"/>
        </w:rPr>
        <w:t>:00 p.m.</w:t>
      </w:r>
    </w:p>
    <w:p w14:paraId="51654243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34ABF748" w14:textId="009DFCF8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87685D">
        <w:rPr>
          <w:rFonts w:ascii="Calibri" w:eastAsia="Calibri" w:hAnsi="Calibri" w:cs="Calibri"/>
          <w:b/>
          <w:position w:val="-1"/>
          <w:sz w:val="24"/>
          <w:szCs w:val="24"/>
        </w:rPr>
        <w:t>Members:</w:t>
      </w:r>
    </w:p>
    <w:p w14:paraId="0C44865E" w14:textId="5A4E817A" w:rsid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>
        <w:rPr>
          <w:rFonts w:ascii="Calibri" w:eastAsia="Calibri" w:hAnsi="Calibri" w:cs="Calibri"/>
          <w:position w:val="-1"/>
          <w:sz w:val="24"/>
          <w:szCs w:val="24"/>
        </w:rPr>
        <w:t xml:space="preserve">Bryan </w:t>
      </w:r>
      <w:proofErr w:type="spellStart"/>
      <w:r>
        <w:rPr>
          <w:rFonts w:ascii="Calibri" w:eastAsia="Calibri" w:hAnsi="Calibri" w:cs="Calibri"/>
          <w:position w:val="-1"/>
          <w:sz w:val="24"/>
          <w:szCs w:val="24"/>
        </w:rPr>
        <w:t>Drewry</w:t>
      </w:r>
      <w:proofErr w:type="spellEnd"/>
      <w:r>
        <w:rPr>
          <w:rFonts w:ascii="Calibri" w:eastAsia="Calibri" w:hAnsi="Calibri" w:cs="Calibri"/>
          <w:position w:val="-1"/>
          <w:sz w:val="24"/>
          <w:szCs w:val="24"/>
        </w:rPr>
        <w:t xml:space="preserve">, 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Becky Guzman, Tiffany Hunt, </w:t>
      </w:r>
      <w:r>
        <w:rPr>
          <w:rFonts w:ascii="Calibri" w:eastAsia="Calibri" w:hAnsi="Calibri" w:cs="Calibri"/>
          <w:position w:val="-1"/>
          <w:sz w:val="24"/>
          <w:szCs w:val="24"/>
        </w:rPr>
        <w:t>Lee Nathans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, </w:t>
      </w:r>
      <w:r w:rsidR="00517816">
        <w:rPr>
          <w:rFonts w:ascii="Calibri" w:eastAsia="Calibri" w:hAnsi="Calibri" w:cs="Calibri"/>
          <w:position w:val="-1"/>
          <w:sz w:val="24"/>
          <w:szCs w:val="24"/>
        </w:rPr>
        <w:t xml:space="preserve">and 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Glenn </w:t>
      </w:r>
      <w:proofErr w:type="spellStart"/>
      <w:r>
        <w:rPr>
          <w:rFonts w:ascii="Calibri" w:eastAsia="Calibri" w:hAnsi="Calibri" w:cs="Calibri"/>
          <w:position w:val="-1"/>
          <w:sz w:val="24"/>
          <w:szCs w:val="24"/>
        </w:rPr>
        <w:t>Soden</w:t>
      </w:r>
      <w:proofErr w:type="spellEnd"/>
    </w:p>
    <w:p w14:paraId="05D75234" w14:textId="77777777" w:rsidR="0087685D" w:rsidRPr="0087685D" w:rsidRDefault="0087685D" w:rsidP="00517816">
      <w:pPr>
        <w:suppressAutoHyphens/>
        <w:spacing w:after="0" w:line="1" w:lineRule="atLeast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3BE3766D" w14:textId="56D47766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>
        <w:rPr>
          <w:rFonts w:ascii="Calibri" w:eastAsia="Calibri" w:hAnsi="Calibri" w:cs="Calibri"/>
          <w:b/>
          <w:position w:val="-1"/>
          <w:sz w:val="24"/>
          <w:szCs w:val="24"/>
        </w:rPr>
        <w:t>Others in attendance:</w:t>
      </w:r>
      <w:r w:rsidRPr="0087685D">
        <w:rPr>
          <w:rFonts w:ascii="Calibri" w:eastAsia="Calibri" w:hAnsi="Calibri" w:cs="Calibri"/>
          <w:position w:val="-1"/>
          <w:sz w:val="24"/>
          <w:szCs w:val="24"/>
        </w:rPr>
        <w:br/>
        <w:t xml:space="preserve">Mayor Ben Kessler, </w:t>
      </w:r>
      <w:r>
        <w:rPr>
          <w:rFonts w:ascii="Calibri" w:eastAsia="Calibri" w:hAnsi="Calibri" w:cs="Calibri"/>
          <w:position w:val="-1"/>
          <w:sz w:val="24"/>
          <w:szCs w:val="24"/>
        </w:rPr>
        <w:t>Marc Fishel</w:t>
      </w:r>
    </w:p>
    <w:p w14:paraId="204308DE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46B7FB40" w14:textId="026BA0FB" w:rsidR="0087685D" w:rsidRPr="0087685D" w:rsidRDefault="0087685D" w:rsidP="0087685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87685D">
        <w:rPr>
          <w:rFonts w:ascii="Calibri" w:eastAsia="Calibri" w:hAnsi="Calibri" w:cs="Calibri"/>
          <w:i/>
          <w:position w:val="-1"/>
          <w:sz w:val="24"/>
          <w:szCs w:val="24"/>
        </w:rPr>
        <w:t xml:space="preserve">Summary minutes are supplemented by a full </w:t>
      </w:r>
      <w:r w:rsidR="00517816">
        <w:rPr>
          <w:rFonts w:ascii="Calibri" w:eastAsia="Calibri" w:hAnsi="Calibri" w:cs="Calibri"/>
          <w:i/>
          <w:position w:val="-1"/>
          <w:sz w:val="24"/>
          <w:szCs w:val="24"/>
        </w:rPr>
        <w:t xml:space="preserve">video </w:t>
      </w:r>
      <w:r w:rsidRPr="0087685D">
        <w:rPr>
          <w:rFonts w:ascii="Calibri" w:eastAsia="Calibri" w:hAnsi="Calibri" w:cs="Calibri"/>
          <w:i/>
          <w:position w:val="-1"/>
          <w:sz w:val="24"/>
          <w:szCs w:val="24"/>
        </w:rPr>
        <w:t xml:space="preserve">record of meetings.  To review meeting </w:t>
      </w:r>
      <w:r w:rsidR="00517816">
        <w:rPr>
          <w:rFonts w:ascii="Calibri" w:eastAsia="Calibri" w:hAnsi="Calibri" w:cs="Calibri"/>
          <w:i/>
          <w:position w:val="-1"/>
          <w:sz w:val="24"/>
          <w:szCs w:val="24"/>
        </w:rPr>
        <w:t>video</w:t>
      </w:r>
      <w:r w:rsidRPr="0087685D">
        <w:rPr>
          <w:rFonts w:ascii="Calibri" w:eastAsia="Calibri" w:hAnsi="Calibri" w:cs="Calibri"/>
          <w:i/>
          <w:position w:val="-1"/>
          <w:sz w:val="24"/>
          <w:szCs w:val="24"/>
        </w:rPr>
        <w:t>, please visit www.</w:t>
      </w:r>
      <w:r w:rsidR="00517816">
        <w:rPr>
          <w:rFonts w:ascii="Calibri" w:eastAsia="Calibri" w:hAnsi="Calibri" w:cs="Calibri"/>
          <w:i/>
          <w:position w:val="-1"/>
          <w:sz w:val="24"/>
          <w:szCs w:val="24"/>
        </w:rPr>
        <w:t>youtube.com/CityofBexley</w:t>
      </w:r>
    </w:p>
    <w:p w14:paraId="1B2E8E7C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641CE26B" w14:textId="77777777" w:rsidR="0087685D" w:rsidRPr="0087685D" w:rsidRDefault="0087685D" w:rsidP="0087685D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14:paraId="432705A0" w14:textId="425578B4" w:rsidR="0087685D" w:rsidRDefault="0087685D" w:rsidP="0087685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The meeting was called to order by Mayor Ben Kessler and began with introductions amongst </w:t>
      </w:r>
      <w:r w:rsidR="00517816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board members and Mr. Fishel. </w:t>
      </w:r>
    </w:p>
    <w:p w14:paraId="640474D2" w14:textId="1A02778E" w:rsidR="00517816" w:rsidRDefault="00517816" w:rsidP="0087685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7B904E51" w14:textId="21788302" w:rsidR="0061375C" w:rsidRDefault="00517816" w:rsidP="0061375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Mayor Kessler described the scope of this Review Board; it spans a range of allegation types across all city departments. A complaint can reach the Board after a </w:t>
      </w:r>
      <w:r w:rsidR="006B28DB">
        <w:rPr>
          <w:rFonts w:ascii="Calibri" w:eastAsia="Calibri" w:hAnsi="Calibri" w:cs="Calibri"/>
          <w:color w:val="000000"/>
          <w:position w:val="-1"/>
          <w:sz w:val="24"/>
          <w:szCs w:val="24"/>
        </w:rPr>
        <w:t>complaint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is filed</w:t>
      </w:r>
      <w:r w:rsidR="00D21051">
        <w:rPr>
          <w:rFonts w:ascii="Calibri" w:eastAsia="Calibri" w:hAnsi="Calibri" w:cs="Calibri"/>
          <w:color w:val="000000"/>
          <w:position w:val="-1"/>
          <w:sz w:val="24"/>
          <w:szCs w:val="24"/>
        </w:rPr>
        <w:t>, the Department conducts an investigation, provides a response, and offers the opportunity to discuss</w:t>
      </w:r>
      <w:r w:rsidR="0061375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, and the complaint is appealed to the </w:t>
      </w:r>
      <w:proofErr w:type="gramStart"/>
      <w:r w:rsidR="0061375C">
        <w:rPr>
          <w:rFonts w:ascii="Calibri" w:eastAsia="Calibri" w:hAnsi="Calibri" w:cs="Calibri"/>
          <w:color w:val="000000"/>
          <w:position w:val="-1"/>
          <w:sz w:val="24"/>
          <w:szCs w:val="24"/>
        </w:rPr>
        <w:t>Mayor</w:t>
      </w:r>
      <w:proofErr w:type="gramEnd"/>
      <w:r w:rsidR="0061375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. The CRB then investigates and presents their findings to the </w:t>
      </w:r>
      <w:proofErr w:type="gramStart"/>
      <w:r w:rsidR="0061375C">
        <w:rPr>
          <w:rFonts w:ascii="Calibri" w:eastAsia="Calibri" w:hAnsi="Calibri" w:cs="Calibri"/>
          <w:color w:val="000000"/>
          <w:position w:val="-1"/>
          <w:sz w:val="24"/>
          <w:szCs w:val="24"/>
        </w:rPr>
        <w:t>Mayor</w:t>
      </w:r>
      <w:proofErr w:type="gramEnd"/>
      <w:r w:rsidR="0061375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ahead of his determination. The CRB’s findings are public record.</w:t>
      </w:r>
    </w:p>
    <w:p w14:paraId="53793C65" w14:textId="77777777" w:rsidR="0061375C" w:rsidRDefault="0061375C" w:rsidP="0061375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6CD7D89E" w14:textId="69D849CB" w:rsidR="0061375C" w:rsidRDefault="0061375C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The CRB is an appointed Board and subject to Sunshine Laws</w:t>
      </w:r>
      <w:r w:rsidR="00882063">
        <w:rPr>
          <w:rFonts w:ascii="Calibri" w:eastAsia="Calibri" w:hAnsi="Calibri" w:cs="Calibri"/>
          <w:color w:val="000000"/>
          <w:position w:val="-1"/>
          <w:sz w:val="24"/>
          <w:szCs w:val="24"/>
        </w:rPr>
        <w:t>, public records laws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, </w:t>
      </w:r>
      <w:r w:rsidR="0088206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and ethics considerations,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for which Mr. Fishel provided </w:t>
      </w:r>
      <w:r w:rsidR="0088206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overviews. Mr. Fishel </w:t>
      </w:r>
      <w:r w:rsidR="00151E1E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and Mayor Kessler </w:t>
      </w:r>
      <w:r w:rsidR="0088206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answered members’ questions.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</w:p>
    <w:p w14:paraId="2993D740" w14:textId="27B5784F" w:rsidR="00151E1E" w:rsidRDefault="00151E1E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77D5422B" w14:textId="6966DF0D" w:rsidR="00151E1E" w:rsidRDefault="00151E1E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Mayor Kessler, Mr. Fishel, and members discussed resources and </w:t>
      </w:r>
      <w:r w:rsidR="006B28DB">
        <w:rPr>
          <w:rFonts w:ascii="Calibri" w:eastAsia="Calibri" w:hAnsi="Calibri" w:cs="Calibri"/>
          <w:color w:val="000000"/>
          <w:position w:val="-1"/>
          <w:sz w:val="24"/>
          <w:szCs w:val="24"/>
        </w:rPr>
        <w:t>multiple review board models.</w:t>
      </w:r>
    </w:p>
    <w:p w14:paraId="7DB13386" w14:textId="12128D93" w:rsidR="00151E1E" w:rsidRDefault="00151E1E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6CCDF779" w14:textId="16E34C47" w:rsidR="00151E1E" w:rsidRDefault="00151E1E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Mayor Kessler </w:t>
      </w:r>
      <w:r w:rsidR="006B28DB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and members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discussed the organization of the </w:t>
      </w:r>
      <w:r w:rsidR="006B28DB">
        <w:rPr>
          <w:rFonts w:ascii="Calibri" w:eastAsia="Calibri" w:hAnsi="Calibri" w:cs="Calibri"/>
          <w:color w:val="000000"/>
          <w:position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oard, as per the ordinance</w:t>
      </w:r>
      <w:r w:rsidR="006B28DB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Tiffany Hunt volunteered </w:t>
      </w:r>
      <w:r w:rsidR="00A17114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to serve as Board Chair. </w:t>
      </w:r>
    </w:p>
    <w:p w14:paraId="28F1FBBD" w14:textId="77777777" w:rsidR="006B28DB" w:rsidRDefault="006B28DB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20E04195" w14:textId="5AC768F6" w:rsidR="00A17114" w:rsidRPr="00A17114" w:rsidRDefault="00A17114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A17114">
        <w:rPr>
          <w:b/>
          <w:color w:val="000000"/>
          <w:sz w:val="24"/>
          <w:szCs w:val="24"/>
        </w:rPr>
        <w:t xml:space="preserve">Motion for </w:t>
      </w:r>
      <w:r w:rsidRPr="00A17114">
        <w:rPr>
          <w:b/>
          <w:color w:val="000000"/>
          <w:sz w:val="24"/>
          <w:szCs w:val="24"/>
        </w:rPr>
        <w:t>Tiffany Hunt to serve as Chair</w:t>
      </w:r>
      <w:r w:rsidRPr="00A17114">
        <w:rPr>
          <w:b/>
          <w:color w:val="000000"/>
          <w:sz w:val="24"/>
          <w:szCs w:val="24"/>
        </w:rPr>
        <w:t xml:space="preserve"> by M</w:t>
      </w:r>
      <w:r w:rsidRPr="00A17114">
        <w:rPr>
          <w:b/>
          <w:color w:val="000000"/>
          <w:sz w:val="24"/>
          <w:szCs w:val="24"/>
        </w:rPr>
        <w:t>s. Guzman</w:t>
      </w:r>
      <w:r w:rsidRPr="00A17114">
        <w:rPr>
          <w:b/>
          <w:color w:val="000000"/>
          <w:sz w:val="24"/>
          <w:szCs w:val="24"/>
        </w:rPr>
        <w:t>, seconded by M</w:t>
      </w:r>
      <w:r w:rsidRPr="00A17114">
        <w:rPr>
          <w:b/>
          <w:color w:val="000000"/>
          <w:sz w:val="24"/>
          <w:szCs w:val="24"/>
        </w:rPr>
        <w:t>r</w:t>
      </w:r>
      <w:r w:rsidRPr="00A17114">
        <w:rPr>
          <w:b/>
          <w:color w:val="000000"/>
          <w:sz w:val="24"/>
          <w:szCs w:val="24"/>
        </w:rPr>
        <w:t xml:space="preserve">. </w:t>
      </w:r>
      <w:proofErr w:type="spellStart"/>
      <w:r w:rsidRPr="00A17114">
        <w:rPr>
          <w:b/>
          <w:color w:val="000000"/>
          <w:sz w:val="24"/>
          <w:szCs w:val="24"/>
        </w:rPr>
        <w:t>Drewry</w:t>
      </w:r>
      <w:proofErr w:type="spellEnd"/>
      <w:r w:rsidRPr="00A17114">
        <w:rPr>
          <w:b/>
          <w:color w:val="000000"/>
          <w:sz w:val="24"/>
          <w:szCs w:val="24"/>
        </w:rPr>
        <w:t xml:space="preserve"> Vote </w:t>
      </w:r>
      <w:r w:rsidRPr="00A17114">
        <w:rPr>
          <w:b/>
          <w:color w:val="000000"/>
          <w:sz w:val="24"/>
          <w:szCs w:val="24"/>
        </w:rPr>
        <w:t>5</w:t>
      </w:r>
      <w:r w:rsidRPr="00A17114">
        <w:rPr>
          <w:b/>
          <w:color w:val="000000"/>
          <w:sz w:val="24"/>
          <w:szCs w:val="24"/>
        </w:rPr>
        <w:t>-</w:t>
      </w:r>
      <w:proofErr w:type="gramStart"/>
      <w:r w:rsidRPr="00A17114">
        <w:rPr>
          <w:b/>
          <w:color w:val="000000"/>
          <w:sz w:val="24"/>
          <w:szCs w:val="24"/>
        </w:rPr>
        <w:t>0  PASSE</w:t>
      </w:r>
      <w:r w:rsidRPr="00A17114">
        <w:rPr>
          <w:b/>
          <w:color w:val="000000"/>
          <w:sz w:val="24"/>
          <w:szCs w:val="24"/>
        </w:rPr>
        <w:t>D</w:t>
      </w:r>
      <w:proofErr w:type="gramEnd"/>
      <w:r w:rsidRPr="00A17114">
        <w:rPr>
          <w:b/>
          <w:color w:val="000000"/>
          <w:sz w:val="24"/>
          <w:szCs w:val="24"/>
        </w:rPr>
        <w:t xml:space="preserve">. </w:t>
      </w:r>
    </w:p>
    <w:p w14:paraId="0D898B59" w14:textId="77777777" w:rsidR="00A17114" w:rsidRPr="00A17114" w:rsidRDefault="00A17114" w:rsidP="0061375C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5F0F543B" w14:textId="44CCD313" w:rsidR="00A17114" w:rsidRPr="00A17114" w:rsidRDefault="00A17114" w:rsidP="00A17114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 w:rsidRPr="00A17114">
        <w:rPr>
          <w:b/>
          <w:color w:val="000000"/>
          <w:sz w:val="24"/>
          <w:szCs w:val="24"/>
        </w:rPr>
        <w:lastRenderedPageBreak/>
        <w:t xml:space="preserve">Motion for </w:t>
      </w:r>
      <w:r w:rsidRPr="00A17114">
        <w:rPr>
          <w:b/>
          <w:color w:val="000000"/>
          <w:sz w:val="24"/>
          <w:szCs w:val="24"/>
        </w:rPr>
        <w:t>Lee Nathans</w:t>
      </w:r>
      <w:r w:rsidRPr="00A17114">
        <w:rPr>
          <w:b/>
          <w:color w:val="000000"/>
          <w:sz w:val="24"/>
          <w:szCs w:val="24"/>
        </w:rPr>
        <w:t xml:space="preserve"> to serve as </w:t>
      </w:r>
      <w:r w:rsidRPr="00A17114">
        <w:rPr>
          <w:b/>
          <w:color w:val="000000"/>
          <w:sz w:val="24"/>
          <w:szCs w:val="24"/>
        </w:rPr>
        <w:t xml:space="preserve">Vice </w:t>
      </w:r>
      <w:r w:rsidRPr="00A17114">
        <w:rPr>
          <w:b/>
          <w:color w:val="000000"/>
          <w:sz w:val="24"/>
          <w:szCs w:val="24"/>
        </w:rPr>
        <w:t>Chair by M</w:t>
      </w:r>
      <w:r w:rsidRPr="00A17114">
        <w:rPr>
          <w:b/>
          <w:color w:val="000000"/>
          <w:sz w:val="24"/>
          <w:szCs w:val="24"/>
        </w:rPr>
        <w:t>s. Hunt</w:t>
      </w:r>
      <w:r w:rsidRPr="00A17114">
        <w:rPr>
          <w:b/>
          <w:color w:val="000000"/>
          <w:sz w:val="24"/>
          <w:szCs w:val="24"/>
        </w:rPr>
        <w:t xml:space="preserve">, seconded by Mr. </w:t>
      </w:r>
      <w:proofErr w:type="spellStart"/>
      <w:r w:rsidRPr="00A17114">
        <w:rPr>
          <w:b/>
          <w:color w:val="000000"/>
          <w:sz w:val="24"/>
          <w:szCs w:val="24"/>
        </w:rPr>
        <w:t>Soden</w:t>
      </w:r>
      <w:proofErr w:type="spellEnd"/>
      <w:r w:rsidRPr="00A17114">
        <w:rPr>
          <w:b/>
          <w:color w:val="000000"/>
          <w:sz w:val="24"/>
          <w:szCs w:val="24"/>
        </w:rPr>
        <w:t xml:space="preserve"> Vote </w:t>
      </w:r>
      <w:r w:rsidRPr="00A17114">
        <w:rPr>
          <w:b/>
          <w:color w:val="000000"/>
          <w:sz w:val="24"/>
          <w:szCs w:val="24"/>
        </w:rPr>
        <w:t>5</w:t>
      </w:r>
      <w:r w:rsidRPr="00A17114">
        <w:rPr>
          <w:b/>
          <w:color w:val="000000"/>
          <w:sz w:val="24"/>
          <w:szCs w:val="24"/>
        </w:rPr>
        <w:t>-</w:t>
      </w:r>
      <w:proofErr w:type="gramStart"/>
      <w:r w:rsidRPr="00A17114">
        <w:rPr>
          <w:b/>
          <w:color w:val="000000"/>
          <w:sz w:val="24"/>
          <w:szCs w:val="24"/>
        </w:rPr>
        <w:t>0  PASSED</w:t>
      </w:r>
      <w:proofErr w:type="gramEnd"/>
      <w:r w:rsidRPr="00A17114">
        <w:rPr>
          <w:b/>
          <w:color w:val="000000"/>
          <w:sz w:val="24"/>
          <w:szCs w:val="24"/>
        </w:rPr>
        <w:t xml:space="preserve">. </w:t>
      </w:r>
    </w:p>
    <w:p w14:paraId="61EDC6AF" w14:textId="4C413CF1" w:rsidR="00A17114" w:rsidRPr="00A17114" w:rsidRDefault="00A17114" w:rsidP="00A17114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bCs/>
          <w:color w:val="000000"/>
          <w:sz w:val="24"/>
          <w:szCs w:val="24"/>
        </w:rPr>
      </w:pPr>
    </w:p>
    <w:p w14:paraId="7DCBC0D7" w14:textId="0975829A" w:rsidR="00A17114" w:rsidRPr="006B28DB" w:rsidRDefault="00A17114" w:rsidP="00A17114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bCs/>
          <w:color w:val="000000"/>
          <w:sz w:val="24"/>
          <w:szCs w:val="24"/>
        </w:rPr>
      </w:pPr>
      <w:r w:rsidRPr="00A17114">
        <w:rPr>
          <w:bCs/>
          <w:color w:val="000000"/>
          <w:sz w:val="24"/>
          <w:szCs w:val="24"/>
        </w:rPr>
        <w:t xml:space="preserve">Mayor Kessler explained the duties and functions of the </w:t>
      </w:r>
      <w:proofErr w:type="gramStart"/>
      <w:r w:rsidRPr="00A17114">
        <w:rPr>
          <w:bCs/>
          <w:color w:val="000000"/>
          <w:sz w:val="24"/>
          <w:szCs w:val="24"/>
        </w:rPr>
        <w:t>CRB</w:t>
      </w:r>
      <w:proofErr w:type="gramEnd"/>
      <w:r w:rsidRPr="00A17114">
        <w:rPr>
          <w:bCs/>
          <w:color w:val="000000"/>
          <w:sz w:val="24"/>
          <w:szCs w:val="24"/>
        </w:rPr>
        <w:t xml:space="preserve"> and Mr. Fishel </w:t>
      </w:r>
      <w:r>
        <w:rPr>
          <w:bCs/>
          <w:color w:val="000000"/>
          <w:sz w:val="24"/>
          <w:szCs w:val="24"/>
        </w:rPr>
        <w:t xml:space="preserve">explained some aspects of the scope. </w:t>
      </w:r>
      <w:r w:rsidR="00E155C4">
        <w:rPr>
          <w:bCs/>
          <w:color w:val="000000"/>
          <w:sz w:val="24"/>
          <w:szCs w:val="24"/>
        </w:rPr>
        <w:t>Members discussed structure and process amongst themselves</w:t>
      </w:r>
      <w:r w:rsidR="005905C8">
        <w:rPr>
          <w:bCs/>
          <w:color w:val="000000"/>
          <w:sz w:val="24"/>
          <w:szCs w:val="24"/>
        </w:rPr>
        <w:t xml:space="preserve">; Mr. Fishel provided insight. </w:t>
      </w:r>
      <w:r w:rsidR="007D2C4A">
        <w:rPr>
          <w:bCs/>
          <w:color w:val="000000"/>
          <w:sz w:val="24"/>
          <w:szCs w:val="24"/>
        </w:rPr>
        <w:t>Mayor Kessler explained how the Board may respond to a potential complaint. The Board</w:t>
      </w:r>
      <w:r w:rsidR="006B28DB">
        <w:rPr>
          <w:bCs/>
          <w:color w:val="000000"/>
          <w:sz w:val="24"/>
          <w:szCs w:val="24"/>
        </w:rPr>
        <w:t xml:space="preserve"> decided to meet, for the time being, at 4:00 PM on the first and third Tuesday of each month and discussed meeting structure and other housekeeping items amongst themselves and with Mayor Kessler. </w:t>
      </w:r>
      <w:r w:rsidR="007D2C4A">
        <w:rPr>
          <w:bCs/>
          <w:color w:val="000000"/>
          <w:sz w:val="24"/>
          <w:szCs w:val="24"/>
        </w:rPr>
        <w:t xml:space="preserve"> </w:t>
      </w:r>
    </w:p>
    <w:p w14:paraId="4B0FB466" w14:textId="77777777" w:rsidR="0087685D" w:rsidRPr="0087685D" w:rsidRDefault="0087685D" w:rsidP="0061375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14:paraId="520116AB" w14:textId="2B217008" w:rsidR="006B28DB" w:rsidRPr="00A17114" w:rsidRDefault="006B28DB" w:rsidP="006B28DB">
      <w:pPr>
        <w:pBdr>
          <w:top w:val="nil"/>
          <w:left w:val="nil"/>
          <w:bottom w:val="nil"/>
          <w:right w:val="nil"/>
          <w:between w:val="nil"/>
        </w:pBdr>
        <w:tabs>
          <w:tab w:val="left" w:pos="6588"/>
        </w:tabs>
        <w:suppressAutoHyphens/>
        <w:spacing w:after="0" w:line="240" w:lineRule="auto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next meeting with take place on May 18, </w:t>
      </w:r>
      <w:proofErr w:type="gramStart"/>
      <w:r>
        <w:rPr>
          <w:b/>
          <w:color w:val="000000"/>
          <w:sz w:val="24"/>
          <w:szCs w:val="24"/>
        </w:rPr>
        <w:t>2021</w:t>
      </w:r>
      <w:proofErr w:type="gramEnd"/>
      <w:r>
        <w:rPr>
          <w:b/>
          <w:color w:val="000000"/>
          <w:sz w:val="24"/>
          <w:szCs w:val="24"/>
        </w:rPr>
        <w:t xml:space="preserve"> at 4:00 PM. </w:t>
      </w:r>
    </w:p>
    <w:p w14:paraId="081A99E7" w14:textId="77777777" w:rsidR="00EA5ACC" w:rsidRDefault="00FE1F32"/>
    <w:sectPr w:rsidR="00EA5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E243" w14:textId="77777777" w:rsidR="00FE1F32" w:rsidRDefault="00FE1F32" w:rsidP="0061375C">
      <w:pPr>
        <w:spacing w:after="0" w:line="240" w:lineRule="auto"/>
      </w:pPr>
      <w:r>
        <w:separator/>
      </w:r>
    </w:p>
  </w:endnote>
  <w:endnote w:type="continuationSeparator" w:id="0">
    <w:p w14:paraId="3D28C043" w14:textId="77777777" w:rsidR="00FE1F32" w:rsidRDefault="00FE1F32" w:rsidP="0061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2885" w14:textId="77777777" w:rsidR="00C059B4" w:rsidRDefault="00FE1F3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380B" w14:textId="664CCF5E" w:rsidR="0061375C" w:rsidRDefault="00FE1F32" w:rsidP="006137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w:t xml:space="preserve">Minutes from May </w:t>
    </w:r>
    <w:r w:rsidR="0061375C">
      <w:rPr>
        <w:color w:val="000000"/>
      </w:rPr>
      <w:t>4</w:t>
    </w:r>
    <w:r>
      <w:rPr>
        <w:color w:val="000000"/>
        <w:vertAlign w:val="superscript"/>
      </w:rPr>
      <w:t>th</w:t>
    </w:r>
    <w:r>
      <w:rPr>
        <w:color w:val="000000"/>
      </w:rPr>
      <w:t xml:space="preserve">, </w:t>
    </w:r>
    <w:proofErr w:type="gramStart"/>
    <w:r>
      <w:rPr>
        <w:color w:val="000000"/>
      </w:rPr>
      <w:t>2021</w:t>
    </w:r>
    <w:proofErr w:type="gramEnd"/>
    <w:r>
      <w:rPr>
        <w:color w:val="000000"/>
      </w:rPr>
      <w:t xml:space="preserve"> </w:t>
    </w:r>
    <w:r w:rsidR="0061375C">
      <w:rPr>
        <w:color w:val="000000"/>
      </w:rPr>
      <w:t>Citizen Review Advisory Board Meeting</w:t>
    </w:r>
  </w:p>
  <w:p w14:paraId="65766F80" w14:textId="77777777" w:rsidR="00E31E34" w:rsidRDefault="00FE1F3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4217" w14:textId="77777777" w:rsidR="00C059B4" w:rsidRDefault="00FE1F3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DD0C" w14:textId="77777777" w:rsidR="00FE1F32" w:rsidRDefault="00FE1F32" w:rsidP="0061375C">
      <w:pPr>
        <w:spacing w:after="0" w:line="240" w:lineRule="auto"/>
      </w:pPr>
      <w:r>
        <w:separator/>
      </w:r>
    </w:p>
  </w:footnote>
  <w:footnote w:type="continuationSeparator" w:id="0">
    <w:p w14:paraId="37F92510" w14:textId="77777777" w:rsidR="00FE1F32" w:rsidRDefault="00FE1F32" w:rsidP="0061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60EF" w14:textId="77777777" w:rsidR="00C059B4" w:rsidRDefault="00FE1F3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25D0" w14:textId="77777777" w:rsidR="00C059B4" w:rsidRDefault="00FE1F3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E95C" w14:textId="77777777" w:rsidR="00C059B4" w:rsidRDefault="00FE1F3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07284"/>
    <w:multiLevelType w:val="multilevel"/>
    <w:tmpl w:val="5290D300"/>
    <w:lvl w:ilvl="0">
      <w:start w:val="1"/>
      <w:numFmt w:val="decimal"/>
      <w:lvlText w:val="%1)"/>
      <w:lvlJc w:val="left"/>
      <w:pPr>
        <w:ind w:left="54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5D"/>
    <w:rsid w:val="00151E1E"/>
    <w:rsid w:val="00437F88"/>
    <w:rsid w:val="00490B18"/>
    <w:rsid w:val="00517816"/>
    <w:rsid w:val="005905C8"/>
    <w:rsid w:val="0061375C"/>
    <w:rsid w:val="006B28DB"/>
    <w:rsid w:val="007D2C4A"/>
    <w:rsid w:val="0087685D"/>
    <w:rsid w:val="00882063"/>
    <w:rsid w:val="00A17114"/>
    <w:rsid w:val="00B30937"/>
    <w:rsid w:val="00D21051"/>
    <w:rsid w:val="00E155C4"/>
    <w:rsid w:val="00F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2E73"/>
  <w15:chartTrackingRefBased/>
  <w15:docId w15:val="{31915B0B-618E-466B-BAE8-04E027A6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85D"/>
    <w:pPr>
      <w:tabs>
        <w:tab w:val="center" w:pos="4680"/>
        <w:tab w:val="right" w:pos="9360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685D"/>
    <w:rPr>
      <w:rFonts w:ascii="Calibri" w:eastAsia="Calibri" w:hAnsi="Calibri" w:cs="Calibri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85D"/>
    <w:pPr>
      <w:tabs>
        <w:tab w:val="center" w:pos="4680"/>
        <w:tab w:val="right" w:pos="9360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685D"/>
    <w:rPr>
      <w:rFonts w:ascii="Calibri" w:eastAsia="Calibri" w:hAnsi="Calibri" w:cs="Calibri"/>
      <w:position w:val="-1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McGuinness</dc:creator>
  <cp:keywords/>
  <dc:description/>
  <cp:lastModifiedBy>Erik McGuinness</cp:lastModifiedBy>
  <cp:revision>4</cp:revision>
  <dcterms:created xsi:type="dcterms:W3CDTF">2021-05-28T18:40:00Z</dcterms:created>
  <dcterms:modified xsi:type="dcterms:W3CDTF">2021-05-30T20:03:00Z</dcterms:modified>
</cp:coreProperties>
</file>