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F30" w:rsidRPr="00171CB1" w:rsidRDefault="001D6F30" w:rsidP="001D6F30">
      <w:pPr>
        <w:widowControl w:val="0"/>
        <w:tabs>
          <w:tab w:val="left" w:pos="1800"/>
          <w:tab w:val="left" w:pos="3690"/>
          <w:tab w:val="left" w:pos="4860"/>
        </w:tabs>
        <w:spacing w:after="0" w:line="240" w:lineRule="auto"/>
        <w:rPr>
          <w:rFonts w:ascii="Myriad Pro" w:eastAsia="Myriad Pro" w:hAnsi="Myriad Pro" w:cs="Myriad Pro"/>
          <w:color w:val="000000"/>
          <w:sz w:val="32"/>
          <w:szCs w:val="32"/>
          <w:bdr w:val="none" w:sz="0" w:space="0" w:color="auto" w:frame="1"/>
          <w14:textOutline w14:w="12700" w14:cap="flat" w14:cmpd="sng" w14:algn="ctr">
            <w14:noFill/>
            <w14:prstDash w14:val="solid"/>
            <w14:miter w14:lim="100000"/>
          </w14:textOutline>
        </w:rPr>
      </w:pPr>
      <w:bookmarkStart w:id="0" w:name="_Hlk130812479"/>
      <w:r>
        <w:rPr>
          <w:noProof/>
        </w:rPr>
        <w:drawing>
          <wp:anchor distT="0" distB="0" distL="0" distR="0" simplePos="0" relativeHeight="251659264" behindDoc="0" locked="0" layoutInCell="1" allowOverlap="1" wp14:anchorId="27380D51" wp14:editId="2C63B4D8">
            <wp:simplePos x="0" y="0"/>
            <wp:positionH relativeFrom="column">
              <wp:posOffset>406400</wp:posOffset>
            </wp:positionH>
            <wp:positionV relativeFrom="line">
              <wp:posOffset>-139700</wp:posOffset>
            </wp:positionV>
            <wp:extent cx="1130300" cy="876300"/>
            <wp:effectExtent l="0" t="0" r="0" b="0"/>
            <wp:wrapNone/>
            <wp:docPr id="1" name="Picture 1" descr="COB_seal_rgb_fill-filte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COB_seal_rgb_fill-filtered.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0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sidRPr="00171CB1">
        <w:rPr>
          <w:rFonts w:ascii="Myriad Pro" w:eastAsia="Arial Unicode MS" w:hAnsi="Myriad Pro" w:cs="Arial Unicode MS"/>
          <w:color w:val="000000"/>
          <w:sz w:val="32"/>
          <w:szCs w:val="32"/>
          <w:bdr w:val="none" w:sz="0" w:space="0" w:color="auto" w:frame="1"/>
          <w14:textOutline w14:w="12700" w14:cap="flat" w14:cmpd="sng" w14:algn="ctr">
            <w14:noFill/>
            <w14:prstDash w14:val="solid"/>
            <w14:miter w14:lim="100000"/>
          </w14:textOutline>
        </w:rPr>
        <w:t>City of Bexley</w:t>
      </w:r>
      <w:r w:rsidRPr="00171CB1">
        <w:rPr>
          <w:rFonts w:ascii="Myriad Pro" w:eastAsia="Arial Unicode MS" w:hAnsi="Myriad Pro" w:cs="Arial Unicode MS"/>
          <w:color w:val="000000"/>
          <w:sz w:val="32"/>
          <w:szCs w:val="32"/>
          <w:bdr w:val="none" w:sz="0" w:space="0" w:color="auto" w:frame="1"/>
          <w14:textOutline w14:w="12700" w14:cap="flat" w14:cmpd="sng" w14:algn="ctr">
            <w14:noFill/>
            <w14:prstDash w14:val="solid"/>
            <w14:miter w14:lim="100000"/>
          </w14:textOutline>
        </w:rPr>
        <w:tab/>
      </w:r>
      <w:r w:rsidRPr="00171CB1">
        <w:rPr>
          <w:rFonts w:ascii="Myriad Pro" w:eastAsia="Arial Unicode MS" w:hAnsi="Myriad Pro" w:cs="Arial Unicode MS"/>
          <w:color w:val="FF0000"/>
          <w:sz w:val="32"/>
          <w:szCs w:val="32"/>
          <w:bdr w:val="none" w:sz="0" w:space="0" w:color="auto" w:frame="1"/>
          <w14:textOutline w14:w="12700" w14:cap="flat" w14:cmpd="sng" w14:algn="ctr">
            <w14:noFill/>
            <w14:prstDash w14:val="solid"/>
            <w14:miter w14:lim="100000"/>
          </w14:textOutline>
        </w:rPr>
        <w:t xml:space="preserve"> </w:t>
      </w:r>
    </w:p>
    <w:p w:rsidR="001D6F30" w:rsidRDefault="001D6F30" w:rsidP="001D6F30">
      <w:pPr>
        <w:widowControl w:val="0"/>
        <w:tabs>
          <w:tab w:val="left" w:pos="1800"/>
          <w:tab w:val="left" w:pos="2160"/>
          <w:tab w:val="left" w:pos="3690"/>
          <w:tab w:val="left" w:pos="4860"/>
        </w:tabs>
        <w:spacing w:after="0" w:line="240" w:lineRule="auto"/>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t xml:space="preserve">Board of Zoning and Planning </w:t>
      </w:r>
    </w:p>
    <w:p w:rsidR="001D6F30" w:rsidRDefault="001D6F30" w:rsidP="001D6F30">
      <w:pPr>
        <w:widowControl w:val="0"/>
        <w:tabs>
          <w:tab w:val="center" w:pos="4860"/>
        </w:tabs>
        <w:spacing w:after="0" w:line="240" w:lineRule="auto"/>
        <w:ind w:left="1080"/>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p>
    <w:p w:rsidR="001D6F30" w:rsidRDefault="001D6F30" w:rsidP="001D6F30">
      <w:pPr>
        <w:widowControl w:val="0"/>
        <w:pBdr>
          <w:top w:val="single" w:sz="4" w:space="0" w:color="000000"/>
          <w:bottom w:val="single" w:sz="4" w:space="0" w:color="000000"/>
        </w:pBdr>
        <w:tabs>
          <w:tab w:val="center" w:pos="4680"/>
        </w:tabs>
        <w:spacing w:after="0" w:line="240" w:lineRule="auto"/>
        <w:rPr>
          <w:rFonts w:ascii="Myriad Pro" w:eastAsia="Myriad Pro" w:hAnsi="Myriad Pro" w:cs="Myriad Pro"/>
          <w:b/>
          <w:bCs/>
          <w:color w:val="000000"/>
          <w:sz w:val="28"/>
          <w:szCs w:val="28"/>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b/>
          <w:bCs/>
          <w:color w:val="000000"/>
          <w:sz w:val="28"/>
          <w:szCs w:val="28"/>
          <w:bdr w:val="none" w:sz="0" w:space="0" w:color="auto" w:frame="1"/>
          <w14:textOutline w14:w="12700" w14:cap="flat" w14:cmpd="sng" w14:algn="ctr">
            <w14:noFill/>
            <w14:prstDash w14:val="solid"/>
            <w14:miter w14:lim="100000"/>
          </w14:textOutline>
        </w:rPr>
        <w:t>Decision and Record of Action – July 27, 2023</w:t>
      </w:r>
    </w:p>
    <w:p w:rsidR="001D6F30" w:rsidRDefault="001D6F30" w:rsidP="001D6F30">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The City of Bexley Board of Zoning and Planning took the following action at this meeting:</w:t>
      </w:r>
    </w:p>
    <w:p w:rsidR="001D6F30" w:rsidRDefault="001D6F30" w:rsidP="001D6F30">
      <w:pPr>
        <w:keepNext/>
        <w:widowControl w:val="0"/>
        <w:spacing w:after="0" w:line="240" w:lineRule="auto"/>
        <w:jc w:val="both"/>
        <w:outlineLvl w:val="2"/>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Application No.: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BZAP-23-14</w:t>
      </w:r>
    </w:p>
    <w:p w:rsidR="001D6F30" w:rsidRDefault="001D6F30" w:rsidP="001D6F30">
      <w:pPr>
        <w:widowControl w:val="0"/>
        <w:spacing w:after="0" w:line="240" w:lineRule="auto"/>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3"/>
          <w:szCs w:val="23"/>
          <w:bdr w:val="none" w:sz="0" w:space="0" w:color="auto" w:frame="1"/>
          <w14:textOutline w14:w="12700" w14:cap="flat" w14:cmpd="sng" w14:algn="ctr">
            <w14:noFill/>
            <w14:prstDash w14:val="solid"/>
            <w14:miter w14:lim="100000"/>
          </w14:textOutline>
        </w:rPr>
        <w:t xml:space="preserve">Applicant: </w:t>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t xml:space="preserve">Paul </w:t>
      </w:r>
      <w:proofErr w:type="spellStart"/>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Avelluto</w:t>
      </w:r>
      <w:proofErr w:type="spellEnd"/>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t xml:space="preserve"> </w:t>
      </w:r>
    </w:p>
    <w:p w:rsidR="001D6F30" w:rsidRDefault="001D6F30" w:rsidP="001D6F30">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Owner: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 xml:space="preserve">Paul </w:t>
      </w:r>
      <w:proofErr w:type="spellStart"/>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Avelluto</w:t>
      </w:r>
      <w:proofErr w:type="spellEnd"/>
    </w:p>
    <w:p w:rsidR="001D6F30" w:rsidRDefault="001D6F30" w:rsidP="001D6F30">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Address:</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 xml:space="preserve">320 N. Parkview Ave.  </w:t>
      </w:r>
    </w:p>
    <w:p w:rsidR="001D6F30" w:rsidRDefault="001D6F30" w:rsidP="001D6F30">
      <w:pP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Request: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sidRPr="00CD0EA6">
        <w:t xml:space="preserve">The applicant is </w:t>
      </w:r>
      <w:r>
        <w:t>seeking a variance from Bexley Code Section 1262.04(b), to allow a turn-around in the front yard.</w:t>
      </w:r>
    </w:p>
    <w:p w:rsidR="001D6F30" w:rsidRDefault="001D6F30" w:rsidP="001D6F30">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MOTION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The following motion was to grant a variance for an addition, by Mr. Schick and seconded by Mr. Turner.</w:t>
      </w:r>
    </w:p>
    <w:p w:rsidR="001D6F30" w:rsidRDefault="001D6F30" w:rsidP="001D6F30">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ind w:left="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The findings and decisions of the Board, as stated by Kathy Rose:  The Board of Zoning and Planning finds that upon consideration of the application, proposed variance and evidence and testimony before it, the Applicant has proven that the criteria to grant an area variance in Bexley Code Section 1226.11(c), have been met and a variance from Bexley Code Section 1262.04(b) to allow a turn-around in the front yard with the following conditions: 1) No overnight parking in the turn-around; 2) A landscape plan should be submitted for Staff approval including the footprint of the pad.    </w:t>
      </w:r>
    </w:p>
    <w:p w:rsidR="001D6F30" w:rsidRDefault="001D6F30" w:rsidP="001D6F30">
      <w:pPr>
        <w:widowControl w:val="0"/>
        <w:spacing w:after="0" w:line="240" w:lineRule="auto"/>
        <w:ind w:left="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The applicant agreed to the proposed findings and decision of the Board.</w:t>
      </w:r>
    </w:p>
    <w:p w:rsidR="001D6F30" w:rsidRDefault="001D6F30" w:rsidP="001D6F30">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ind w:left="2160" w:hanging="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VOTE</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 xml:space="preserve">Mr. </w:t>
      </w:r>
      <w:r w:rsidR="00A0762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Schick, Ms. Dorn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Mr. Turner Mr. Hall </w:t>
      </w:r>
      <w:r w:rsidR="00A0762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and Chairman Marsh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voting in favor</w:t>
      </w:r>
      <w:r w:rsidR="00A0762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   motion passed</w:t>
      </w:r>
    </w:p>
    <w:p w:rsidR="001D6F30" w:rsidRDefault="001D6F30" w:rsidP="001D6F30">
      <w:pPr>
        <w:widowControl w:val="0"/>
        <w:spacing w:after="0" w:line="240" w:lineRule="auto"/>
        <w:ind w:left="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p>
    <w:p w:rsidR="001D6F30" w:rsidRDefault="001D6F30" w:rsidP="001D6F30">
      <w:pPr>
        <w:widowControl w:val="0"/>
        <w:spacing w:after="0" w:line="240" w:lineRule="auto"/>
        <w:jc w:val="both"/>
        <w:rPr>
          <w:rFonts w:ascii="Myriad Pro" w:eastAsia="Myriad Pro" w:hAnsi="Myriad Pro" w:cs="Myriad Pro"/>
          <w:b/>
          <w:bC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 xml:space="preserve"> </w:t>
      </w:r>
    </w:p>
    <w:p w:rsidR="001D6F30" w:rsidRDefault="001D6F30" w:rsidP="001D6F30">
      <w:pPr>
        <w:widowControl w:val="0"/>
        <w:spacing w:after="0" w:line="240" w:lineRule="auto"/>
        <w:ind w:left="2160" w:right="-63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lang w:val="de-DE"/>
          <w14:textOutline w14:w="12700" w14:cap="flat" w14:cmpd="sng" w14:algn="ctr">
            <w14:noFill/>
            <w14:prstDash w14:val="solid"/>
            <w14:miter w14:lim="100000"/>
          </w14:textOutline>
        </w:rPr>
        <w:t>RESULT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The variance was approved</w:t>
      </w:r>
      <w:r w:rsidR="00A0762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as conditioned</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1D6F30" w:rsidRDefault="001D6F30" w:rsidP="001D6F30">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Staff Certification: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Recorded in the Official Journal this 2</w:t>
      </w:r>
      <w:r w:rsidR="00052644">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7</w:t>
      </w:r>
      <w:proofErr w:type="gramStart"/>
      <w:r w:rsidR="00052644">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day</w:t>
      </w:r>
      <w:proofErr w:type="gramEnd"/>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of Ju</w:t>
      </w:r>
      <w:r w:rsidR="00052644">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ly</w:t>
      </w:r>
      <w:bookmarkStart w:id="1" w:name="_GoBack"/>
      <w:bookmarkEnd w:id="1"/>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2023.</w:t>
      </w:r>
    </w:p>
    <w:p w:rsidR="001D6F30" w:rsidRDefault="001D6F30" w:rsidP="001D6F30">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lastRenderedPageBreak/>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________________________________________</w:t>
      </w:r>
    </w:p>
    <w:p w:rsidR="001D6F30" w:rsidRDefault="001D6F30" w:rsidP="001D6F30">
      <w:pPr>
        <w:widowControl w:val="0"/>
        <w:spacing w:after="0" w:line="240" w:lineRule="auto"/>
        <w:ind w:left="1440" w:firstLine="72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Kathy Rose, Zoning Officer</w:t>
      </w:r>
    </w:p>
    <w:p w:rsidR="001D6F30" w:rsidRDefault="001D6F30" w:rsidP="001D6F30">
      <w:pPr>
        <w:widowControl w:val="0"/>
        <w:spacing w:after="0" w:line="240" w:lineRule="auto"/>
        <w:ind w:left="1440" w:firstLine="72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ind w:left="1440" w:firstLine="72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________________________________________  </w:t>
      </w:r>
    </w:p>
    <w:p w:rsidR="001D6F30" w:rsidRDefault="001D6F30" w:rsidP="001D6F30">
      <w:pPr>
        <w:widowControl w:val="0"/>
        <w:spacing w:after="0" w:line="240" w:lineRule="auto"/>
        <w:ind w:left="1440" w:firstLine="72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Karen </w:t>
      </w:r>
      <w:proofErr w:type="spellStart"/>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Bokor</w:t>
      </w:r>
      <w:proofErr w:type="spellEnd"/>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Design Consultant</w:t>
      </w:r>
    </w:p>
    <w:p w:rsidR="001D6F30" w:rsidRDefault="001D6F30" w:rsidP="001D6F30">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1D6F30" w:rsidRDefault="001D6F30" w:rsidP="001D6F30">
      <w:pPr>
        <w:widowControl w:val="0"/>
        <w:spacing w:after="0" w:line="240" w:lineRule="auto"/>
        <w:jc w:val="both"/>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Cc: Applicant, File Copy</w:t>
      </w:r>
      <w:bookmarkEnd w:id="0"/>
    </w:p>
    <w:p w:rsidR="001D6F30" w:rsidRDefault="001D6F30" w:rsidP="001D6F30"/>
    <w:p w:rsidR="001D6F30" w:rsidRDefault="001D6F30" w:rsidP="001D6F30"/>
    <w:p w:rsidR="001D6F30" w:rsidRDefault="001D6F30" w:rsidP="001D6F30"/>
    <w:p w:rsidR="001D6F30" w:rsidRDefault="001D6F30" w:rsidP="001D6F30"/>
    <w:p w:rsidR="001D6F30" w:rsidRDefault="001D6F30" w:rsidP="001D6F30"/>
    <w:p w:rsidR="001D6F30" w:rsidRDefault="001D6F30" w:rsidP="001D6F30"/>
    <w:p w:rsidR="001D6F30" w:rsidRDefault="001D6F30" w:rsidP="001D6F30"/>
    <w:p w:rsidR="001D6F30" w:rsidRDefault="001D6F30" w:rsidP="001D6F30"/>
    <w:p w:rsidR="001D6F30" w:rsidRDefault="001D6F30"/>
    <w:sectPr w:rsidR="001D6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30"/>
    <w:rsid w:val="00052644"/>
    <w:rsid w:val="001D6F30"/>
    <w:rsid w:val="00774C64"/>
    <w:rsid w:val="00A0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1883"/>
  <w15:chartTrackingRefBased/>
  <w15:docId w15:val="{F09EB323-AE83-4937-8DB0-8E46F5ED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F3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2</cp:revision>
  <cp:lastPrinted>2023-08-01T18:16:00Z</cp:lastPrinted>
  <dcterms:created xsi:type="dcterms:W3CDTF">2023-08-01T18:21:00Z</dcterms:created>
  <dcterms:modified xsi:type="dcterms:W3CDTF">2023-08-01T18:21:00Z</dcterms:modified>
</cp:coreProperties>
</file>