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8BD" w:rsidRPr="00AA6356" w:rsidRDefault="001668BD" w:rsidP="001668BD">
      <w:pPr>
        <w:tabs>
          <w:tab w:val="left" w:pos="8460"/>
        </w:tabs>
        <w:spacing w:after="0" w:line="240" w:lineRule="auto"/>
        <w:jc w:val="center"/>
        <w:rPr>
          <w:rFonts w:ascii="Calibri" w:eastAsia="Times New Roman" w:hAnsi="Calibri" w:cs="Times New Roman"/>
          <w:b/>
          <w:sz w:val="32"/>
          <w:szCs w:val="32"/>
        </w:rPr>
      </w:pPr>
      <w:r w:rsidRPr="00AA6356">
        <w:rPr>
          <w:rFonts w:ascii="Univers" w:eastAsia="Times New Roman" w:hAnsi="Univers" w:cs="Times New Roman"/>
          <w:b/>
          <w:noProof/>
          <w:sz w:val="32"/>
          <w:szCs w:val="32"/>
        </w:rPr>
        <w:drawing>
          <wp:anchor distT="0" distB="0" distL="114300" distR="114300" simplePos="0" relativeHeight="251659264" behindDoc="0" locked="0" layoutInCell="1" allowOverlap="1" wp14:anchorId="6B5F582E" wp14:editId="43C6C23D">
            <wp:simplePos x="0" y="0"/>
            <wp:positionH relativeFrom="column">
              <wp:posOffset>0</wp:posOffset>
            </wp:positionH>
            <wp:positionV relativeFrom="paragraph">
              <wp:posOffset>-154305</wp:posOffset>
            </wp:positionV>
            <wp:extent cx="1303020" cy="1059180"/>
            <wp:effectExtent l="0" t="0" r="0" b="7620"/>
            <wp:wrapNone/>
            <wp:docPr id="1" name="Picture 1" descr="COB_seal_rgb_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B_seal_rgb_fill"/>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03020" cy="1059180"/>
                    </a:xfrm>
                    <a:prstGeom prst="rect">
                      <a:avLst/>
                    </a:prstGeom>
                    <a:noFill/>
                  </pic:spPr>
                </pic:pic>
              </a:graphicData>
            </a:graphic>
            <wp14:sizeRelH relativeFrom="page">
              <wp14:pctWidth>0</wp14:pctWidth>
            </wp14:sizeRelH>
            <wp14:sizeRelV relativeFrom="page">
              <wp14:pctHeight>0</wp14:pctHeight>
            </wp14:sizeRelV>
          </wp:anchor>
        </w:drawing>
      </w:r>
      <w:r w:rsidRPr="00AA6356">
        <w:rPr>
          <w:rFonts w:ascii="Calibri" w:eastAsia="Times New Roman" w:hAnsi="Calibri" w:cs="Times New Roman"/>
          <w:b/>
          <w:sz w:val="32"/>
          <w:szCs w:val="32"/>
        </w:rPr>
        <w:t>PUBLIC NOTICE</w:t>
      </w:r>
    </w:p>
    <w:p w:rsidR="001668BD" w:rsidRPr="00AA6356" w:rsidRDefault="001668BD" w:rsidP="001668BD">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CITY OF </w:t>
      </w:r>
      <w:smartTag w:uri="urn:schemas-microsoft-com:office:smarttags" w:element="City">
        <w:smartTag w:uri="urn:schemas-microsoft-com:office:smarttags" w:element="place">
          <w:r w:rsidRPr="00AA6356">
            <w:rPr>
              <w:rFonts w:ascii="Calibri" w:eastAsia="Times New Roman" w:hAnsi="Calibri" w:cs="Times New Roman"/>
              <w:b/>
              <w:sz w:val="32"/>
              <w:szCs w:val="32"/>
            </w:rPr>
            <w:t>BEXLEY</w:t>
          </w:r>
        </w:smartTag>
      </w:smartTag>
      <w:r w:rsidRPr="00AA6356">
        <w:rPr>
          <w:rFonts w:ascii="Calibri" w:eastAsia="Times New Roman" w:hAnsi="Calibri" w:cs="Times New Roman"/>
          <w:b/>
          <w:sz w:val="32"/>
          <w:szCs w:val="32"/>
        </w:rPr>
        <w:t xml:space="preserve"> </w:t>
      </w:r>
    </w:p>
    <w:p w:rsidR="001668BD" w:rsidRPr="00AA6356" w:rsidRDefault="001668BD" w:rsidP="001668BD">
      <w:pPr>
        <w:tabs>
          <w:tab w:val="left" w:pos="8460"/>
        </w:tabs>
        <w:spacing w:after="0" w:line="240" w:lineRule="auto"/>
        <w:jc w:val="center"/>
        <w:rPr>
          <w:rFonts w:ascii="Calibri" w:eastAsia="Times New Roman" w:hAnsi="Calibri" w:cs="Times New Roman"/>
          <w:b/>
          <w:sz w:val="32"/>
          <w:szCs w:val="32"/>
        </w:rPr>
      </w:pPr>
      <w:r w:rsidRPr="00AA6356">
        <w:rPr>
          <w:rFonts w:ascii="Calibri" w:eastAsia="Times New Roman" w:hAnsi="Calibri" w:cs="Times New Roman"/>
          <w:b/>
          <w:sz w:val="32"/>
          <w:szCs w:val="32"/>
        </w:rPr>
        <w:t xml:space="preserve">ARCHITECTURAL REVIEW BOARD </w:t>
      </w:r>
    </w:p>
    <w:p w:rsidR="001668BD" w:rsidRPr="00AA6356" w:rsidRDefault="001668BD" w:rsidP="001668BD">
      <w:pPr>
        <w:tabs>
          <w:tab w:val="left" w:pos="8460"/>
        </w:tabs>
        <w:spacing w:after="0" w:line="240" w:lineRule="auto"/>
        <w:jc w:val="center"/>
        <w:rPr>
          <w:rFonts w:ascii="Calibri" w:eastAsia="Times New Roman" w:hAnsi="Calibri" w:cs="Times New Roman"/>
          <w:b/>
          <w:sz w:val="28"/>
          <w:szCs w:val="28"/>
        </w:rPr>
      </w:pPr>
      <w:r w:rsidRPr="00AA6356">
        <w:rPr>
          <w:rFonts w:ascii="Calibri" w:eastAsia="Times New Roman" w:hAnsi="Calibri" w:cs="Times New Roman"/>
          <w:b/>
          <w:sz w:val="28"/>
          <w:szCs w:val="28"/>
        </w:rPr>
        <w:t xml:space="preserve">BOARD OF ZONING &amp; PLANNING </w:t>
      </w:r>
    </w:p>
    <w:p w:rsidR="001668BD" w:rsidRPr="00AA6356" w:rsidRDefault="001668BD" w:rsidP="001668BD">
      <w:pPr>
        <w:tabs>
          <w:tab w:val="left" w:pos="8460"/>
        </w:tabs>
        <w:spacing w:after="0" w:line="240" w:lineRule="auto"/>
        <w:jc w:val="center"/>
        <w:rPr>
          <w:rFonts w:ascii="Calibri" w:eastAsia="Times New Roman" w:hAnsi="Calibri" w:cs="Times New Roman"/>
          <w:sz w:val="24"/>
          <w:szCs w:val="24"/>
        </w:rPr>
      </w:pPr>
    </w:p>
    <w:p w:rsidR="001668BD" w:rsidRDefault="001668BD" w:rsidP="001668BD">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 xml:space="preserve">The Bexley Architectural Review Board (ARB) will hold a Public Meeting on the following case on </w:t>
      </w:r>
      <w:r w:rsidRPr="00D04CF9">
        <w:rPr>
          <w:rFonts w:ascii="Calibri" w:eastAsia="Times New Roman" w:hAnsi="Calibri" w:cs="Times New Roman"/>
          <w:b/>
          <w:color w:val="FF0000"/>
          <w:sz w:val="24"/>
          <w:szCs w:val="24"/>
          <w:u w:val="single"/>
        </w:rPr>
        <w:t xml:space="preserve">Thursday, </w:t>
      </w:r>
      <w:r>
        <w:rPr>
          <w:rFonts w:ascii="Calibri" w:eastAsia="Times New Roman" w:hAnsi="Calibri" w:cs="Times New Roman"/>
          <w:b/>
          <w:color w:val="FF0000"/>
          <w:sz w:val="24"/>
          <w:szCs w:val="24"/>
          <w:u w:val="single"/>
        </w:rPr>
        <w:t xml:space="preserve">June 10, </w:t>
      </w:r>
      <w:r w:rsidRPr="003A1906">
        <w:rPr>
          <w:rFonts w:ascii="Calibri" w:eastAsia="Times New Roman" w:hAnsi="Calibri" w:cs="Times New Roman"/>
          <w:b/>
          <w:color w:val="FF0000"/>
          <w:sz w:val="24"/>
          <w:szCs w:val="24"/>
          <w:u w:val="single"/>
        </w:rPr>
        <w:t>2021</w:t>
      </w:r>
      <w:r>
        <w:rPr>
          <w:rFonts w:ascii="Calibri" w:eastAsia="Times New Roman" w:hAnsi="Calibri" w:cs="Times New Roman"/>
          <w:b/>
          <w:color w:val="FF0000"/>
          <w:sz w:val="24"/>
          <w:szCs w:val="24"/>
          <w:u w:val="single"/>
        </w:rPr>
        <w:t>,</w:t>
      </w:r>
      <w:r w:rsidRPr="003A1906">
        <w:rPr>
          <w:rFonts w:ascii="Calibri" w:eastAsia="Times New Roman" w:hAnsi="Calibri" w:cs="Times New Roman"/>
          <w:b/>
          <w:color w:val="FF0000"/>
          <w:sz w:val="24"/>
          <w:szCs w:val="24"/>
          <w:u w:val="single"/>
        </w:rPr>
        <w:t xml:space="preserve"> at 6:00 PM</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via zoom meeting, for the City of Bexley, 2242 E. Main Street, Bexley, Ohio.  </w:t>
      </w:r>
      <w:r w:rsidRPr="00A94886">
        <w:rPr>
          <w:rFonts w:ascii="Calibri" w:eastAsia="Times New Roman" w:hAnsi="Calibri" w:cs="Times New Roman"/>
          <w:color w:val="FF0000"/>
          <w:sz w:val="24"/>
          <w:szCs w:val="24"/>
        </w:rPr>
        <w:t>*</w:t>
      </w:r>
      <w:r>
        <w:rPr>
          <w:rFonts w:ascii="Calibri" w:eastAsia="Times New Roman" w:hAnsi="Calibri" w:cs="Times New Roman"/>
          <w:sz w:val="24"/>
          <w:szCs w:val="24"/>
        </w:rPr>
        <w:t>Those cases receiving a “recommendation to the Board of Zoning and Planning” by the ARB will then move on to the Board of Zoning and Planning meeting.</w:t>
      </w:r>
    </w:p>
    <w:p w:rsidR="001668BD" w:rsidRPr="00AA6356" w:rsidRDefault="001668BD" w:rsidP="001668BD">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 </w:t>
      </w:r>
    </w:p>
    <w:p w:rsidR="001668BD" w:rsidRPr="00AA6356" w:rsidRDefault="001668BD" w:rsidP="001668BD">
      <w:pPr>
        <w:tabs>
          <w:tab w:val="left" w:pos="8460"/>
        </w:tabs>
        <w:spacing w:after="0" w:line="240" w:lineRule="auto"/>
        <w:rPr>
          <w:rFonts w:ascii="Calibri" w:eastAsia="Times New Roman" w:hAnsi="Calibri" w:cs="Times New Roman"/>
          <w:sz w:val="24"/>
          <w:szCs w:val="24"/>
        </w:rPr>
      </w:pPr>
      <w:r w:rsidRPr="00AA6356">
        <w:rPr>
          <w:rFonts w:ascii="Calibri" w:eastAsia="Times New Roman" w:hAnsi="Calibri" w:cs="Times New Roman"/>
          <w:sz w:val="24"/>
          <w:szCs w:val="24"/>
        </w:rPr>
        <w:t>The Bexley Board of Zoning and Planning (BZAP) will hold a Public Hearing on the following case on</w:t>
      </w:r>
      <w:r w:rsidRPr="00AA6356">
        <w:rPr>
          <w:rFonts w:ascii="Calibri" w:eastAsia="Times New Roman" w:hAnsi="Calibri" w:cs="Times New Roman"/>
          <w:b/>
          <w:sz w:val="24"/>
          <w:szCs w:val="24"/>
          <w:u w:val="single"/>
        </w:rPr>
        <w:t xml:space="preserve"> </w:t>
      </w:r>
      <w:r>
        <w:rPr>
          <w:rFonts w:ascii="Calibri" w:eastAsia="Times New Roman" w:hAnsi="Calibri" w:cs="Times New Roman"/>
          <w:b/>
          <w:color w:val="FF0000"/>
          <w:sz w:val="24"/>
          <w:szCs w:val="24"/>
          <w:u w:val="single"/>
        </w:rPr>
        <w:t>Thursday, June 24, 2021 at 6:00 PM</w:t>
      </w:r>
      <w:r w:rsidRPr="00AA6356">
        <w:rPr>
          <w:rFonts w:ascii="Calibri" w:eastAsia="Times New Roman" w:hAnsi="Calibri" w:cs="Times New Roman"/>
          <w:b/>
          <w:sz w:val="24"/>
          <w:szCs w:val="24"/>
          <w:u w:val="single"/>
        </w:rPr>
        <w:t>,</w:t>
      </w:r>
      <w:r w:rsidRPr="00AA6356">
        <w:rPr>
          <w:rFonts w:ascii="Calibri" w:eastAsia="Times New Roman" w:hAnsi="Calibri" w:cs="Times New Roman"/>
          <w:sz w:val="24"/>
          <w:szCs w:val="24"/>
        </w:rPr>
        <w:t xml:space="preserve"> </w:t>
      </w:r>
      <w:r>
        <w:rPr>
          <w:rFonts w:ascii="Calibri" w:eastAsia="Times New Roman" w:hAnsi="Calibri" w:cs="Times New Roman"/>
          <w:sz w:val="24"/>
          <w:szCs w:val="24"/>
        </w:rPr>
        <w:t xml:space="preserve">via zoom meeting, for the City of Bexley, 2242 E. Main Street, </w:t>
      </w:r>
      <w:r w:rsidRPr="00AA6356">
        <w:rPr>
          <w:rFonts w:ascii="Calibri" w:eastAsia="Times New Roman" w:hAnsi="Calibri" w:cs="Times New Roman"/>
          <w:sz w:val="24"/>
          <w:szCs w:val="24"/>
        </w:rPr>
        <w:t>Bexley, Ohio.</w:t>
      </w:r>
      <w:r w:rsidRPr="00AA6356">
        <w:rPr>
          <w:rFonts w:ascii="Calibri" w:eastAsia="Times New Roman" w:hAnsi="Calibri" w:cs="Times New Roman"/>
          <w:b/>
          <w:sz w:val="24"/>
          <w:szCs w:val="24"/>
          <w:u w:val="single"/>
        </w:rPr>
        <w:t xml:space="preserve"> </w:t>
      </w:r>
    </w:p>
    <w:p w:rsidR="001668BD" w:rsidRDefault="001668BD" w:rsidP="001668BD">
      <w:pPr>
        <w:tabs>
          <w:tab w:val="left" w:pos="8460"/>
        </w:tabs>
        <w:spacing w:after="0" w:line="240" w:lineRule="auto"/>
        <w:rPr>
          <w:rFonts w:ascii="Calibri" w:eastAsia="Times New Roman" w:hAnsi="Calibri" w:cs="Times New Roman"/>
          <w:sz w:val="24"/>
          <w:szCs w:val="24"/>
        </w:rPr>
      </w:pPr>
    </w:p>
    <w:p w:rsidR="001668BD" w:rsidRDefault="001668BD" w:rsidP="001668BD">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You are receiving this notice because of your proximity to one of the following </w:t>
      </w:r>
      <w:proofErr w:type="gramStart"/>
      <w:r>
        <w:rPr>
          <w:rFonts w:ascii="Calibri" w:eastAsia="Times New Roman" w:hAnsi="Calibri" w:cs="Times New Roman"/>
          <w:sz w:val="24"/>
          <w:szCs w:val="24"/>
        </w:rPr>
        <w:t>ARB</w:t>
      </w:r>
      <w:proofErr w:type="gramEnd"/>
      <w:r>
        <w:rPr>
          <w:rFonts w:ascii="Calibri" w:eastAsia="Times New Roman" w:hAnsi="Calibri" w:cs="Times New Roman"/>
          <w:sz w:val="24"/>
          <w:szCs w:val="24"/>
        </w:rPr>
        <w:t xml:space="preserve"> or BZAP cases.  The completed applications are on file and available for public inspection at the Bexley City Hall Monday through Friday (currently by appointment due to COVID-19 restrictions) or on the City’s website at </w:t>
      </w:r>
      <w:hyperlink r:id="rId5"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one week prior to the meeting. These proceedings are open to the public.  All interested persons are invited to attend.  The public is strongly encouraged to use the Zoom meeting link, available at </w:t>
      </w:r>
      <w:hyperlink r:id="rId6" w:history="1">
        <w:r w:rsidRPr="0062039B">
          <w:rPr>
            <w:rStyle w:val="Hyperlink"/>
            <w:rFonts w:ascii="Calibri" w:eastAsia="Times New Roman" w:hAnsi="Calibri" w:cs="Times New Roman"/>
            <w:sz w:val="24"/>
            <w:szCs w:val="24"/>
          </w:rPr>
          <w:t>www.bexley.org</w:t>
        </w:r>
      </w:hyperlink>
      <w:r>
        <w:rPr>
          <w:rFonts w:ascii="Calibri" w:eastAsia="Times New Roman" w:hAnsi="Calibri" w:cs="Times New Roman"/>
          <w:sz w:val="24"/>
          <w:szCs w:val="24"/>
        </w:rPr>
        <w:t xml:space="preserve"> for any special instruction in the event we need to make changes to our regular process or to inform you if the meeting needs to be postponed.   </w:t>
      </w:r>
    </w:p>
    <w:p w:rsidR="001668BD" w:rsidRDefault="001668BD" w:rsidP="001668BD">
      <w:pPr>
        <w:tabs>
          <w:tab w:val="left" w:pos="8460"/>
        </w:tabs>
        <w:spacing w:after="0" w:line="240" w:lineRule="auto"/>
        <w:rPr>
          <w:rFonts w:ascii="Calibri" w:eastAsia="Times New Roman" w:hAnsi="Calibri" w:cs="Times New Roman"/>
          <w:sz w:val="24"/>
          <w:szCs w:val="24"/>
        </w:rPr>
      </w:pPr>
    </w:p>
    <w:p w:rsidR="001668BD" w:rsidRDefault="001668BD" w:rsidP="001668BD">
      <w:pPr>
        <w:tabs>
          <w:tab w:val="left" w:pos="8460"/>
        </w:tabs>
        <w:spacing w:after="0" w:line="240" w:lineRule="auto"/>
        <w:rPr>
          <w:rFonts w:ascii="Calibri" w:eastAsia="Times New Roman" w:hAnsi="Calibri" w:cs="Times New Roman"/>
          <w:sz w:val="24"/>
          <w:szCs w:val="24"/>
        </w:rPr>
      </w:pPr>
      <w:r>
        <w:rPr>
          <w:rFonts w:ascii="Calibri" w:eastAsia="Times New Roman" w:hAnsi="Calibri" w:cs="Times New Roman"/>
          <w:sz w:val="24"/>
          <w:szCs w:val="24"/>
        </w:rPr>
        <w:t xml:space="preserve">The APPLICANT or REPRESENTATIVE must be present at the </w:t>
      </w:r>
      <w:proofErr w:type="spellStart"/>
      <w:r>
        <w:rPr>
          <w:rFonts w:ascii="Calibri" w:eastAsia="Times New Roman" w:hAnsi="Calibri" w:cs="Times New Roman"/>
          <w:sz w:val="24"/>
          <w:szCs w:val="24"/>
        </w:rPr>
        <w:t>Pubic</w:t>
      </w:r>
      <w:proofErr w:type="spellEnd"/>
      <w:r>
        <w:rPr>
          <w:rFonts w:ascii="Calibri" w:eastAsia="Times New Roman" w:hAnsi="Calibri" w:cs="Times New Roman"/>
          <w:sz w:val="24"/>
          <w:szCs w:val="24"/>
        </w:rPr>
        <w:t xml:space="preserve"> Hearing</w:t>
      </w:r>
      <w:r w:rsidR="008C18D9">
        <w:rPr>
          <w:rFonts w:ascii="Calibri" w:eastAsia="Times New Roman" w:hAnsi="Calibri" w:cs="Times New Roman"/>
          <w:sz w:val="24"/>
          <w:szCs w:val="24"/>
        </w:rPr>
        <w:t xml:space="preserve"> via Zoom</w:t>
      </w:r>
      <w:r>
        <w:rPr>
          <w:rFonts w:ascii="Calibri" w:eastAsia="Times New Roman" w:hAnsi="Calibri" w:cs="Times New Roman"/>
          <w:sz w:val="24"/>
          <w:szCs w:val="24"/>
        </w:rPr>
        <w:t>.  The Board may dismiss, without hearing, an application if the applicant or authorized representative is not in attendance.  The Board may move to consider the application in those circumstances where dismissal without hearing would constitute a hardship on the adjoining property owners or other interested persons.</w:t>
      </w:r>
    </w:p>
    <w:p w:rsidR="001668BD" w:rsidRDefault="001668BD" w:rsidP="001668BD">
      <w:pPr>
        <w:tabs>
          <w:tab w:val="left" w:pos="8460"/>
        </w:tabs>
        <w:spacing w:after="0" w:line="240" w:lineRule="auto"/>
        <w:rPr>
          <w:rFonts w:ascii="Calibri" w:eastAsia="Times New Roman" w:hAnsi="Calibri" w:cs="Times New Roman"/>
          <w:sz w:val="24"/>
          <w:szCs w:val="24"/>
        </w:rPr>
      </w:pPr>
    </w:p>
    <w:p w:rsidR="001668BD" w:rsidRDefault="001668BD" w:rsidP="001668BD">
      <w:pPr>
        <w:tabs>
          <w:tab w:val="left" w:pos="8460"/>
        </w:tabs>
        <w:spacing w:after="0" w:line="240" w:lineRule="auto"/>
        <w:rPr>
          <w:rFonts w:ascii="Calibri" w:eastAsia="Times New Roman" w:hAnsi="Calibri" w:cs="Times New Roman"/>
          <w:b/>
          <w:sz w:val="24"/>
          <w:szCs w:val="24"/>
        </w:rPr>
      </w:pPr>
      <w:r w:rsidRPr="00DA3D2B">
        <w:rPr>
          <w:rFonts w:ascii="Calibri" w:eastAsia="Times New Roman" w:hAnsi="Calibri" w:cs="Times New Roman"/>
          <w:b/>
          <w:sz w:val="24"/>
          <w:szCs w:val="24"/>
        </w:rPr>
        <w:t xml:space="preserve">The following applications are seeking design approval and a Certificate of Appropriateness </w:t>
      </w:r>
      <w:r w:rsidRPr="00665902">
        <w:rPr>
          <w:rFonts w:ascii="Calibri" w:eastAsia="Times New Roman" w:hAnsi="Calibri" w:cs="Times New Roman"/>
          <w:b/>
          <w:color w:val="FF0000"/>
          <w:sz w:val="24"/>
          <w:szCs w:val="24"/>
        </w:rPr>
        <w:t xml:space="preserve">on </w:t>
      </w:r>
      <w:r>
        <w:rPr>
          <w:rFonts w:ascii="Calibri" w:eastAsia="Times New Roman" w:hAnsi="Calibri" w:cs="Times New Roman"/>
          <w:b/>
          <w:color w:val="FF0000"/>
          <w:sz w:val="24"/>
          <w:szCs w:val="24"/>
        </w:rPr>
        <w:t>June 10</w:t>
      </w:r>
      <w:r w:rsidRPr="00665902">
        <w:rPr>
          <w:rFonts w:ascii="Calibri" w:eastAsia="Times New Roman" w:hAnsi="Calibri" w:cs="Times New Roman"/>
          <w:b/>
          <w:color w:val="FF0000"/>
          <w:sz w:val="24"/>
          <w:szCs w:val="24"/>
        </w:rPr>
        <w:t>th, 2021 at 6 PM by the ARB:</w:t>
      </w:r>
    </w:p>
    <w:p w:rsidR="001668BD" w:rsidRDefault="001668BD" w:rsidP="001668BD">
      <w:pPr>
        <w:tabs>
          <w:tab w:val="left" w:pos="8460"/>
        </w:tabs>
        <w:spacing w:after="0" w:line="240" w:lineRule="auto"/>
        <w:rPr>
          <w:rFonts w:ascii="Calibri" w:eastAsia="Times New Roman" w:hAnsi="Calibri" w:cs="Times New Roman"/>
          <w:b/>
          <w:sz w:val="24"/>
          <w:szCs w:val="24"/>
        </w:rPr>
      </w:pPr>
    </w:p>
    <w:p w:rsidR="001668BD" w:rsidRDefault="001668BD" w:rsidP="001668BD">
      <w:pPr>
        <w:tabs>
          <w:tab w:val="left" w:pos="2160"/>
          <w:tab w:val="left" w:pos="4860"/>
          <w:tab w:val="left" w:pos="8460"/>
        </w:tabs>
        <w:spacing w:after="0" w:line="240" w:lineRule="auto"/>
        <w:rPr>
          <w:rFonts w:ascii="Calibri" w:eastAsia="Times New Roman" w:hAnsi="Calibri" w:cs="Times New Roman"/>
          <w:b/>
          <w:sz w:val="24"/>
          <w:szCs w:val="24"/>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r>
        <w:rPr>
          <w:rFonts w:ascii="Calibri" w:eastAsia="Times New Roman" w:hAnsi="Calibri" w:cs="Times New Roman"/>
          <w:b/>
          <w:sz w:val="24"/>
          <w:szCs w:val="24"/>
        </w:rPr>
        <w:tab/>
      </w:r>
      <w:r>
        <w:rPr>
          <w:rFonts w:ascii="Calibri" w:eastAsia="Times New Roman" w:hAnsi="Calibri" w:cs="Times New Roman"/>
          <w:b/>
          <w:sz w:val="24"/>
          <w:szCs w:val="24"/>
        </w:rPr>
        <w:tab/>
      </w:r>
    </w:p>
    <w:p w:rsidR="001668BD" w:rsidRDefault="001668BD" w:rsidP="001668BD">
      <w:pPr>
        <w:tabs>
          <w:tab w:val="left" w:pos="2250"/>
          <w:tab w:val="left" w:pos="4860"/>
          <w:tab w:val="left" w:pos="8460"/>
        </w:tabs>
        <w:spacing w:after="0" w:line="240" w:lineRule="auto"/>
        <w:rPr>
          <w:rFonts w:ascii="Calibri" w:eastAsia="Times New Roman" w:hAnsi="Calibri" w:cs="Times New Roman"/>
        </w:rPr>
      </w:pPr>
    </w:p>
    <w:p w:rsidR="00B03BF2" w:rsidRDefault="00B03BF2" w:rsidP="001668BD">
      <w:pPr>
        <w:tabs>
          <w:tab w:val="left" w:pos="2250"/>
          <w:tab w:val="left" w:pos="4860"/>
          <w:tab w:val="left" w:pos="8460"/>
        </w:tabs>
        <w:spacing w:after="0" w:line="240" w:lineRule="auto"/>
        <w:rPr>
          <w:rFonts w:ascii="Calibri" w:eastAsia="Times New Roman" w:hAnsi="Calibri" w:cs="Times New Roman"/>
          <w:color w:val="00B050"/>
        </w:rPr>
      </w:pPr>
      <w:r>
        <w:rPr>
          <w:rFonts w:ascii="Calibri" w:eastAsia="Times New Roman" w:hAnsi="Calibri" w:cs="Times New Roman"/>
          <w:color w:val="00B050"/>
        </w:rPr>
        <w:t>ARB-21-36(T-5/13)</w:t>
      </w:r>
      <w:r>
        <w:rPr>
          <w:rFonts w:ascii="Calibri" w:eastAsia="Times New Roman" w:hAnsi="Calibri" w:cs="Times New Roman"/>
          <w:color w:val="00B050"/>
        </w:rPr>
        <w:tab/>
        <w:t>331 S. Parkview</w:t>
      </w:r>
      <w:r>
        <w:rPr>
          <w:rFonts w:ascii="Calibri" w:eastAsia="Times New Roman" w:hAnsi="Calibri" w:cs="Times New Roman"/>
          <w:color w:val="00B050"/>
        </w:rPr>
        <w:tab/>
        <w:t>screened porch addition</w:t>
      </w:r>
    </w:p>
    <w:p w:rsidR="00B03BF2" w:rsidRDefault="00D51C86" w:rsidP="001668BD">
      <w:pPr>
        <w:tabs>
          <w:tab w:val="left" w:pos="2250"/>
          <w:tab w:val="left" w:pos="4860"/>
          <w:tab w:val="left" w:pos="8460"/>
        </w:tabs>
        <w:spacing w:after="0" w:line="240" w:lineRule="auto"/>
        <w:rPr>
          <w:rFonts w:ascii="Calibri" w:eastAsia="Times New Roman" w:hAnsi="Calibri" w:cs="Times New Roman"/>
          <w:color w:val="00B050"/>
        </w:rPr>
      </w:pPr>
      <w:r>
        <w:rPr>
          <w:rFonts w:ascii="Calibri" w:eastAsia="Times New Roman" w:hAnsi="Calibri" w:cs="Times New Roman"/>
          <w:color w:val="00B050"/>
        </w:rPr>
        <w:t>ARB-21-38(T-5/13)</w:t>
      </w:r>
      <w:r>
        <w:rPr>
          <w:rFonts w:ascii="Calibri" w:eastAsia="Times New Roman" w:hAnsi="Calibri" w:cs="Times New Roman"/>
          <w:color w:val="00B050"/>
        </w:rPr>
        <w:tab/>
        <w:t>160 N. Stanwood</w:t>
      </w:r>
      <w:r>
        <w:rPr>
          <w:rFonts w:ascii="Calibri" w:eastAsia="Times New Roman" w:hAnsi="Calibri" w:cs="Times New Roman"/>
          <w:color w:val="00B050"/>
        </w:rPr>
        <w:tab/>
        <w:t>2-story addition, porch, trellis</w:t>
      </w:r>
    </w:p>
    <w:p w:rsidR="001668BD" w:rsidRPr="00711029" w:rsidRDefault="001668BD" w:rsidP="001668BD">
      <w:pPr>
        <w:tabs>
          <w:tab w:val="left" w:pos="2250"/>
          <w:tab w:val="left" w:pos="4860"/>
          <w:tab w:val="left" w:pos="8460"/>
        </w:tabs>
        <w:spacing w:after="0" w:line="240" w:lineRule="auto"/>
        <w:rPr>
          <w:rFonts w:ascii="Calibri" w:eastAsia="Times New Roman" w:hAnsi="Calibri" w:cs="Times New Roman"/>
          <w:color w:val="00B050"/>
        </w:rPr>
      </w:pPr>
      <w:r w:rsidRPr="00711029">
        <w:rPr>
          <w:rFonts w:ascii="Calibri" w:eastAsia="Times New Roman" w:hAnsi="Calibri" w:cs="Times New Roman"/>
          <w:color w:val="00B050"/>
        </w:rPr>
        <w:t>ARB-21-41</w:t>
      </w:r>
      <w:r w:rsidRPr="00711029">
        <w:rPr>
          <w:rFonts w:ascii="Calibri" w:eastAsia="Times New Roman" w:hAnsi="Calibri" w:cs="Times New Roman"/>
          <w:color w:val="00B050"/>
        </w:rPr>
        <w:tab/>
        <w:t>2</w:t>
      </w:r>
      <w:r w:rsidR="00533BC4">
        <w:rPr>
          <w:rFonts w:ascii="Calibri" w:eastAsia="Times New Roman" w:hAnsi="Calibri" w:cs="Times New Roman"/>
          <w:color w:val="00B050"/>
        </w:rPr>
        <w:t>63</w:t>
      </w:r>
      <w:r w:rsidRPr="00711029">
        <w:rPr>
          <w:rFonts w:ascii="Calibri" w:eastAsia="Times New Roman" w:hAnsi="Calibri" w:cs="Times New Roman"/>
          <w:color w:val="00B050"/>
        </w:rPr>
        <w:t>0 Bryden</w:t>
      </w:r>
      <w:r w:rsidRPr="00711029">
        <w:rPr>
          <w:rFonts w:ascii="Calibri" w:eastAsia="Times New Roman" w:hAnsi="Calibri" w:cs="Times New Roman"/>
          <w:color w:val="00B050"/>
        </w:rPr>
        <w:tab/>
        <w:t>Screened porch addition</w:t>
      </w:r>
    </w:p>
    <w:p w:rsidR="001668BD" w:rsidRPr="008566DE" w:rsidRDefault="001668BD" w:rsidP="001668BD">
      <w:pPr>
        <w:tabs>
          <w:tab w:val="left" w:pos="2250"/>
          <w:tab w:val="left" w:pos="4860"/>
          <w:tab w:val="left" w:pos="8460"/>
        </w:tabs>
        <w:spacing w:after="0" w:line="240" w:lineRule="auto"/>
        <w:rPr>
          <w:rFonts w:ascii="Calibri" w:eastAsia="Times New Roman" w:hAnsi="Calibri" w:cs="Times New Roman"/>
          <w:color w:val="00B050"/>
        </w:rPr>
      </w:pPr>
      <w:r w:rsidRPr="008566DE">
        <w:rPr>
          <w:rFonts w:ascii="Calibri" w:eastAsia="Times New Roman" w:hAnsi="Calibri" w:cs="Times New Roman"/>
          <w:color w:val="00B050"/>
        </w:rPr>
        <w:t>ARB-21-</w:t>
      </w:r>
      <w:r w:rsidR="00B03BF2" w:rsidRPr="008566DE">
        <w:rPr>
          <w:rFonts w:ascii="Calibri" w:eastAsia="Times New Roman" w:hAnsi="Calibri" w:cs="Times New Roman"/>
          <w:color w:val="00B050"/>
        </w:rPr>
        <w:t xml:space="preserve">43 </w:t>
      </w:r>
      <w:r w:rsidR="00B03BF2" w:rsidRPr="008566DE">
        <w:rPr>
          <w:rFonts w:ascii="Calibri" w:eastAsia="Times New Roman" w:hAnsi="Calibri" w:cs="Times New Roman"/>
          <w:color w:val="00B050"/>
        </w:rPr>
        <w:tab/>
      </w:r>
      <w:r w:rsidR="008566DE" w:rsidRPr="008566DE">
        <w:rPr>
          <w:rFonts w:ascii="Calibri" w:eastAsia="Times New Roman" w:hAnsi="Calibri" w:cs="Times New Roman"/>
          <w:color w:val="00B050"/>
        </w:rPr>
        <w:t>291 S. Cassady</w:t>
      </w:r>
      <w:r w:rsidRPr="008566DE">
        <w:rPr>
          <w:rFonts w:ascii="Calibri" w:eastAsia="Times New Roman" w:hAnsi="Calibri" w:cs="Times New Roman"/>
          <w:color w:val="00B050"/>
        </w:rPr>
        <w:t xml:space="preserve">   </w:t>
      </w:r>
      <w:r w:rsidRPr="008566DE">
        <w:rPr>
          <w:rFonts w:ascii="Calibri" w:eastAsia="Times New Roman" w:hAnsi="Calibri" w:cs="Times New Roman"/>
          <w:color w:val="00B050"/>
        </w:rPr>
        <w:tab/>
        <w:t xml:space="preserve"> </w:t>
      </w:r>
      <w:r w:rsidR="00711029" w:rsidRPr="008566DE">
        <w:rPr>
          <w:rFonts w:ascii="Calibri" w:eastAsia="Times New Roman" w:hAnsi="Calibri" w:cs="Times New Roman"/>
          <w:color w:val="00B050"/>
        </w:rPr>
        <w:t>2</w:t>
      </w:r>
      <w:r w:rsidR="00711029" w:rsidRPr="008566DE">
        <w:rPr>
          <w:rFonts w:ascii="Calibri" w:eastAsia="Times New Roman" w:hAnsi="Calibri" w:cs="Times New Roman"/>
          <w:color w:val="00B050"/>
          <w:vertAlign w:val="superscript"/>
        </w:rPr>
        <w:t>nd</w:t>
      </w:r>
      <w:r w:rsidR="00711029" w:rsidRPr="008566DE">
        <w:rPr>
          <w:rFonts w:ascii="Calibri" w:eastAsia="Times New Roman" w:hAnsi="Calibri" w:cs="Times New Roman"/>
          <w:color w:val="00B050"/>
        </w:rPr>
        <w:t xml:space="preserve">-story </w:t>
      </w:r>
      <w:r w:rsidRPr="008566DE">
        <w:rPr>
          <w:rFonts w:ascii="Calibri" w:eastAsia="Times New Roman" w:hAnsi="Calibri" w:cs="Times New Roman"/>
          <w:color w:val="00B050"/>
        </w:rPr>
        <w:t>Room Addition</w:t>
      </w:r>
    </w:p>
    <w:p w:rsidR="001668BD" w:rsidRPr="00665902" w:rsidRDefault="001668BD" w:rsidP="001668BD">
      <w:pPr>
        <w:tabs>
          <w:tab w:val="left" w:pos="2250"/>
          <w:tab w:val="left" w:pos="4860"/>
          <w:tab w:val="left" w:pos="8460"/>
        </w:tabs>
        <w:spacing w:after="0" w:line="240" w:lineRule="auto"/>
        <w:rPr>
          <w:rFonts w:ascii="Calibri" w:eastAsia="Times New Roman" w:hAnsi="Calibri" w:cs="Times New Roman"/>
        </w:rPr>
      </w:pPr>
      <w:r w:rsidRPr="00F24743">
        <w:rPr>
          <w:rFonts w:ascii="Calibri" w:eastAsia="Times New Roman" w:hAnsi="Calibri" w:cs="Times New Roman"/>
          <w:color w:val="00B050"/>
        </w:rPr>
        <w:t>ARB-21-</w:t>
      </w:r>
      <w:r w:rsidR="00F24743" w:rsidRPr="00F24743">
        <w:rPr>
          <w:rFonts w:ascii="Calibri" w:eastAsia="Times New Roman" w:hAnsi="Calibri" w:cs="Times New Roman"/>
          <w:color w:val="00B050"/>
        </w:rPr>
        <w:t>46</w:t>
      </w:r>
      <w:r w:rsidRPr="00F24743">
        <w:rPr>
          <w:rFonts w:ascii="Calibri" w:eastAsia="Times New Roman" w:hAnsi="Calibri" w:cs="Times New Roman"/>
          <w:color w:val="00B050"/>
        </w:rPr>
        <w:tab/>
      </w:r>
      <w:r w:rsidR="00F24743" w:rsidRPr="00F24743">
        <w:rPr>
          <w:rFonts w:ascii="Calibri" w:eastAsia="Times New Roman" w:hAnsi="Calibri" w:cs="Times New Roman"/>
          <w:color w:val="00B050"/>
        </w:rPr>
        <w:t>665 Vernon</w:t>
      </w:r>
      <w:r w:rsidRPr="00F24743">
        <w:rPr>
          <w:rFonts w:ascii="Calibri" w:eastAsia="Times New Roman" w:hAnsi="Calibri" w:cs="Times New Roman"/>
          <w:color w:val="00B050"/>
        </w:rPr>
        <w:t xml:space="preserve">    </w:t>
      </w:r>
      <w:r w:rsidRPr="00F24743">
        <w:rPr>
          <w:rFonts w:ascii="Calibri" w:eastAsia="Times New Roman" w:hAnsi="Calibri" w:cs="Times New Roman"/>
          <w:color w:val="00B050"/>
        </w:rPr>
        <w:tab/>
      </w:r>
      <w:r w:rsidR="00F24743" w:rsidRPr="00F24743">
        <w:rPr>
          <w:rFonts w:ascii="Calibri" w:eastAsia="Times New Roman" w:hAnsi="Calibri" w:cs="Times New Roman"/>
          <w:color w:val="00B050"/>
        </w:rPr>
        <w:t>2</w:t>
      </w:r>
      <w:r w:rsidR="00F24743" w:rsidRPr="00F24743">
        <w:rPr>
          <w:rFonts w:ascii="Calibri" w:eastAsia="Times New Roman" w:hAnsi="Calibri" w:cs="Times New Roman"/>
          <w:color w:val="00B050"/>
          <w:vertAlign w:val="superscript"/>
        </w:rPr>
        <w:t>nd</w:t>
      </w:r>
      <w:r w:rsidR="00F24743" w:rsidRPr="00F24743">
        <w:rPr>
          <w:rFonts w:ascii="Calibri" w:eastAsia="Times New Roman" w:hAnsi="Calibri" w:cs="Times New Roman"/>
          <w:color w:val="00B050"/>
        </w:rPr>
        <w:t xml:space="preserve"> floor addition</w:t>
      </w:r>
      <w:r w:rsidRPr="00F24743">
        <w:rPr>
          <w:rFonts w:ascii="Calibri" w:eastAsia="Times New Roman" w:hAnsi="Calibri" w:cs="Times New Roman"/>
          <w:color w:val="00B050"/>
        </w:rPr>
        <w:t xml:space="preserve"> and deck</w:t>
      </w:r>
      <w:r w:rsidRPr="00665902">
        <w:rPr>
          <w:rFonts w:ascii="Calibri" w:eastAsia="Times New Roman" w:hAnsi="Calibri" w:cs="Times New Roman"/>
        </w:rPr>
        <w:tab/>
      </w:r>
    </w:p>
    <w:p w:rsidR="001668BD" w:rsidRPr="00B03BF2" w:rsidRDefault="001668BD" w:rsidP="001668BD">
      <w:pPr>
        <w:tabs>
          <w:tab w:val="left" w:pos="2250"/>
          <w:tab w:val="left" w:pos="4860"/>
          <w:tab w:val="left" w:pos="8460"/>
        </w:tabs>
        <w:spacing w:after="0" w:line="240" w:lineRule="auto"/>
        <w:rPr>
          <w:rFonts w:ascii="Calibri" w:eastAsia="Times New Roman" w:hAnsi="Calibri" w:cs="Times New Roman"/>
          <w:color w:val="00B050"/>
          <w:sz w:val="24"/>
          <w:szCs w:val="24"/>
        </w:rPr>
      </w:pPr>
      <w:r w:rsidRPr="00B03BF2">
        <w:rPr>
          <w:color w:val="00B050"/>
          <w:sz w:val="24"/>
          <w:szCs w:val="24"/>
        </w:rPr>
        <w:t>ARB-21-</w:t>
      </w:r>
      <w:r w:rsidR="009C32D3">
        <w:rPr>
          <w:color w:val="00B050"/>
          <w:sz w:val="24"/>
          <w:szCs w:val="24"/>
        </w:rPr>
        <w:t>49</w:t>
      </w:r>
      <w:bookmarkStart w:id="0" w:name="_GoBack"/>
      <w:bookmarkEnd w:id="0"/>
      <w:r w:rsidR="00B03BF2" w:rsidRPr="00B03BF2">
        <w:rPr>
          <w:color w:val="00B050"/>
          <w:sz w:val="24"/>
          <w:szCs w:val="24"/>
        </w:rPr>
        <w:t xml:space="preserve"> </w:t>
      </w:r>
      <w:r w:rsidRPr="00B03BF2">
        <w:rPr>
          <w:color w:val="00B050"/>
          <w:sz w:val="24"/>
          <w:szCs w:val="24"/>
        </w:rPr>
        <w:tab/>
      </w:r>
      <w:r w:rsidR="00B03BF2" w:rsidRPr="00B03BF2">
        <w:rPr>
          <w:color w:val="00B050"/>
          <w:sz w:val="24"/>
          <w:szCs w:val="24"/>
        </w:rPr>
        <w:t>129 N. Ardmore</w:t>
      </w:r>
      <w:r w:rsidR="00B03BF2" w:rsidRPr="00B03BF2">
        <w:rPr>
          <w:color w:val="00B050"/>
          <w:sz w:val="24"/>
          <w:szCs w:val="24"/>
        </w:rPr>
        <w:tab/>
        <w:t xml:space="preserve"> adding windows to front</w:t>
      </w:r>
      <w:r w:rsidRPr="00B03BF2">
        <w:rPr>
          <w:color w:val="00B050"/>
          <w:sz w:val="24"/>
          <w:szCs w:val="24"/>
        </w:rPr>
        <w:t xml:space="preserve"> porch</w:t>
      </w:r>
      <w:r w:rsidR="00B03BF2" w:rsidRPr="00B03BF2">
        <w:rPr>
          <w:color w:val="00B050"/>
          <w:sz w:val="24"/>
          <w:szCs w:val="24"/>
        </w:rPr>
        <w:t xml:space="preserve">  </w:t>
      </w:r>
    </w:p>
    <w:p w:rsidR="001668BD" w:rsidRDefault="00B03BF2" w:rsidP="001668BD">
      <w:pPr>
        <w:tabs>
          <w:tab w:val="left" w:pos="2250"/>
          <w:tab w:val="left" w:pos="4860"/>
        </w:tabs>
        <w:rPr>
          <w:sz w:val="24"/>
          <w:szCs w:val="24"/>
        </w:rPr>
      </w:pPr>
      <w:r>
        <w:rPr>
          <w:sz w:val="24"/>
          <w:szCs w:val="24"/>
        </w:rPr>
        <w:t xml:space="preserve"> </w:t>
      </w:r>
    </w:p>
    <w:p w:rsidR="001668BD" w:rsidRPr="000F34E4" w:rsidRDefault="001668BD" w:rsidP="001668BD">
      <w:pPr>
        <w:tabs>
          <w:tab w:val="left" w:pos="2250"/>
          <w:tab w:val="left" w:pos="4860"/>
        </w:tabs>
        <w:rPr>
          <w:rFonts w:ascii="Times New Roman" w:eastAsia="Times New Roman" w:hAnsi="Times New Roman" w:cs="Times New Roman"/>
          <w:b/>
          <w:sz w:val="24"/>
          <w:szCs w:val="24"/>
        </w:rPr>
      </w:pPr>
      <w:bookmarkStart w:id="1" w:name="_Hlk60052002"/>
      <w:r w:rsidRPr="000F34E4">
        <w:rPr>
          <w:b/>
          <w:sz w:val="24"/>
          <w:szCs w:val="24"/>
        </w:rPr>
        <w:lastRenderedPageBreak/>
        <w:t xml:space="preserve">The following applications are seeking design recommendation for a Certificate of Appropriateness to the Board of Zoning and Planning (BZAP), and will therefore be heard both at </w:t>
      </w:r>
      <w:r w:rsidRPr="00665902">
        <w:rPr>
          <w:b/>
          <w:color w:val="FF0000"/>
          <w:sz w:val="24"/>
          <w:szCs w:val="24"/>
        </w:rPr>
        <w:t xml:space="preserve">the </w:t>
      </w:r>
      <w:r w:rsidR="009431B0">
        <w:rPr>
          <w:b/>
          <w:color w:val="FF0000"/>
          <w:sz w:val="24"/>
          <w:szCs w:val="24"/>
        </w:rPr>
        <w:t>June 10th</w:t>
      </w:r>
      <w:r w:rsidRPr="00665902">
        <w:rPr>
          <w:b/>
          <w:color w:val="FF0000"/>
          <w:sz w:val="24"/>
          <w:szCs w:val="24"/>
        </w:rPr>
        <w:t xml:space="preserve"> ARB meeting as well as the </w:t>
      </w:r>
      <w:r w:rsidR="009431B0">
        <w:rPr>
          <w:b/>
          <w:color w:val="FF0000"/>
          <w:sz w:val="24"/>
          <w:szCs w:val="24"/>
        </w:rPr>
        <w:t>June 24</w:t>
      </w:r>
      <w:proofErr w:type="gramStart"/>
      <w:r w:rsidR="009431B0">
        <w:rPr>
          <w:b/>
          <w:color w:val="FF0000"/>
          <w:sz w:val="24"/>
          <w:szCs w:val="24"/>
        </w:rPr>
        <w:t>th</w:t>
      </w:r>
      <w:r>
        <w:rPr>
          <w:b/>
          <w:color w:val="FF0000"/>
          <w:sz w:val="24"/>
          <w:szCs w:val="24"/>
        </w:rPr>
        <w:t xml:space="preserve"> </w:t>
      </w:r>
      <w:r w:rsidRPr="00665902">
        <w:rPr>
          <w:b/>
          <w:color w:val="FF0000"/>
          <w:sz w:val="24"/>
          <w:szCs w:val="24"/>
        </w:rPr>
        <w:t xml:space="preserve"> BZAP</w:t>
      </w:r>
      <w:proofErr w:type="gramEnd"/>
      <w:r w:rsidRPr="00665902">
        <w:rPr>
          <w:b/>
          <w:color w:val="FF0000"/>
          <w:sz w:val="24"/>
          <w:szCs w:val="24"/>
        </w:rPr>
        <w:t xml:space="preserve"> meeting</w:t>
      </w:r>
      <w:r>
        <w:rPr>
          <w:b/>
          <w:color w:val="FF0000"/>
          <w:sz w:val="24"/>
          <w:szCs w:val="24"/>
        </w:rPr>
        <w:t xml:space="preserve"> for a variance request</w:t>
      </w:r>
      <w:r w:rsidRPr="00665902">
        <w:rPr>
          <w:b/>
          <w:color w:val="FF0000"/>
          <w:sz w:val="24"/>
          <w:szCs w:val="24"/>
        </w:rPr>
        <w:t xml:space="preserve">: </w:t>
      </w:r>
    </w:p>
    <w:p w:rsidR="001668BD" w:rsidRPr="00F3479F" w:rsidRDefault="001668BD" w:rsidP="001668BD">
      <w:pPr>
        <w:spacing w:after="0" w:line="240" w:lineRule="auto"/>
        <w:rPr>
          <w:rFonts w:ascii="Times New Roman" w:eastAsia="Times New Roman" w:hAnsi="Times New Roman" w:cs="Times New Roman"/>
          <w:sz w:val="24"/>
          <w:szCs w:val="24"/>
          <w:u w:val="single"/>
        </w:rPr>
      </w:pPr>
      <w:bookmarkStart w:id="2" w:name="_Hlk60052460"/>
      <w:bookmarkEnd w:id="1"/>
      <w:r w:rsidRPr="00F3479F">
        <w:rPr>
          <w:rFonts w:ascii="Calibri" w:eastAsia="Times New Roman" w:hAnsi="Calibri" w:cs="Times New Roman"/>
          <w:b/>
          <w:sz w:val="24"/>
          <w:szCs w:val="24"/>
          <w:u w:val="single"/>
        </w:rPr>
        <w:t>Application No.</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sidRPr="00F3479F">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bookmarkEnd w:id="2"/>
    <w:p w:rsidR="001668BD" w:rsidRDefault="001668BD" w:rsidP="001668BD">
      <w:pPr>
        <w:tabs>
          <w:tab w:val="left" w:pos="2160"/>
          <w:tab w:val="left" w:pos="2250"/>
          <w:tab w:val="left" w:pos="4320"/>
          <w:tab w:val="left" w:pos="4860"/>
          <w:tab w:val="left" w:pos="8460"/>
        </w:tabs>
        <w:spacing w:after="0" w:line="240" w:lineRule="auto"/>
        <w:rPr>
          <w:rFonts w:ascii="Calibri" w:eastAsia="Times New Roman" w:hAnsi="Calibri" w:cs="Times New Roman"/>
        </w:rPr>
      </w:pPr>
    </w:p>
    <w:p w:rsidR="00D51C86" w:rsidRPr="00F24743" w:rsidRDefault="00D51C86" w:rsidP="00D51C86">
      <w:pPr>
        <w:tabs>
          <w:tab w:val="left" w:pos="2250"/>
          <w:tab w:val="left" w:pos="4860"/>
          <w:tab w:val="left" w:pos="8460"/>
        </w:tabs>
        <w:spacing w:after="0" w:line="240" w:lineRule="auto"/>
        <w:rPr>
          <w:rFonts w:ascii="Calibri" w:eastAsia="Times New Roman" w:hAnsi="Calibri" w:cs="Times New Roman"/>
          <w:color w:val="00B050"/>
        </w:rPr>
      </w:pPr>
      <w:r w:rsidRPr="00F24743">
        <w:rPr>
          <w:rFonts w:ascii="Calibri" w:eastAsia="Times New Roman" w:hAnsi="Calibri" w:cs="Times New Roman"/>
          <w:color w:val="00B050"/>
        </w:rPr>
        <w:t>BZAP-21-20</w:t>
      </w:r>
      <w:r w:rsidRPr="00F24743">
        <w:rPr>
          <w:rFonts w:ascii="Calibri" w:eastAsia="Times New Roman" w:hAnsi="Calibri" w:cs="Times New Roman"/>
          <w:color w:val="00B050"/>
        </w:rPr>
        <w:tab/>
        <w:t>2753 Sherwood</w:t>
      </w:r>
      <w:r w:rsidRPr="00F24743">
        <w:rPr>
          <w:rFonts w:ascii="Calibri" w:eastAsia="Times New Roman" w:hAnsi="Calibri" w:cs="Times New Roman"/>
          <w:color w:val="00B050"/>
        </w:rPr>
        <w:tab/>
        <w:t xml:space="preserve">   Porch addition to garage</w:t>
      </w:r>
    </w:p>
    <w:p w:rsidR="001668BD" w:rsidRPr="00665902" w:rsidRDefault="001668BD" w:rsidP="001668BD">
      <w:pPr>
        <w:tabs>
          <w:tab w:val="left" w:pos="2160"/>
          <w:tab w:val="left" w:pos="2250"/>
          <w:tab w:val="left" w:pos="4320"/>
          <w:tab w:val="left" w:pos="4860"/>
          <w:tab w:val="left" w:pos="8460"/>
        </w:tabs>
        <w:spacing w:after="0" w:line="240" w:lineRule="auto"/>
        <w:rPr>
          <w:rFonts w:ascii="Calibri" w:eastAsia="Times New Roman" w:hAnsi="Calibri" w:cs="Times New Roman"/>
        </w:rPr>
      </w:pPr>
    </w:p>
    <w:p w:rsidR="001668BD" w:rsidRPr="000F34E4" w:rsidRDefault="001668BD" w:rsidP="001668BD">
      <w:pPr>
        <w:tabs>
          <w:tab w:val="left" w:pos="2250"/>
          <w:tab w:val="left" w:pos="4860"/>
        </w:tabs>
        <w:rPr>
          <w:rFonts w:ascii="Times New Roman" w:eastAsia="Times New Roman" w:hAnsi="Times New Roman" w:cs="Times New Roman"/>
          <w:b/>
          <w:sz w:val="24"/>
          <w:szCs w:val="24"/>
        </w:rPr>
      </w:pPr>
      <w:r w:rsidRPr="000F34E4">
        <w:rPr>
          <w:b/>
          <w:sz w:val="24"/>
          <w:szCs w:val="24"/>
        </w:rPr>
        <w:t xml:space="preserve">The following applications are seeking </w:t>
      </w:r>
      <w:r>
        <w:rPr>
          <w:b/>
          <w:sz w:val="24"/>
          <w:szCs w:val="24"/>
        </w:rPr>
        <w:t>a variance, conditional Use or Special Permit from</w:t>
      </w:r>
      <w:r w:rsidRPr="000F34E4">
        <w:rPr>
          <w:b/>
          <w:sz w:val="24"/>
          <w:szCs w:val="24"/>
        </w:rPr>
        <w:t xml:space="preserve"> the Board of Zoning and Planning (BZAP), and will therefore be heard </w:t>
      </w:r>
      <w:r>
        <w:rPr>
          <w:b/>
          <w:sz w:val="24"/>
          <w:szCs w:val="24"/>
        </w:rPr>
        <w:t>at</w:t>
      </w:r>
      <w:r w:rsidRPr="000F34E4">
        <w:rPr>
          <w:b/>
          <w:sz w:val="24"/>
          <w:szCs w:val="24"/>
        </w:rPr>
        <w:t xml:space="preserve"> the </w:t>
      </w:r>
      <w:r w:rsidR="009431B0">
        <w:rPr>
          <w:b/>
          <w:color w:val="FF0000"/>
          <w:sz w:val="24"/>
          <w:szCs w:val="24"/>
        </w:rPr>
        <w:t>June 24th</w:t>
      </w:r>
      <w:r w:rsidRPr="00665902">
        <w:rPr>
          <w:b/>
          <w:color w:val="FF0000"/>
          <w:sz w:val="24"/>
          <w:szCs w:val="24"/>
        </w:rPr>
        <w:t xml:space="preserve"> 2021, BZAP meeting at 6:00 PM: </w:t>
      </w:r>
    </w:p>
    <w:p w:rsidR="001668BD" w:rsidRPr="00F3479F" w:rsidRDefault="001668BD" w:rsidP="001668BD">
      <w:pPr>
        <w:spacing w:after="0" w:line="240" w:lineRule="auto"/>
        <w:rPr>
          <w:rFonts w:ascii="Times New Roman" w:eastAsia="Times New Roman" w:hAnsi="Times New Roman" w:cs="Times New Roman"/>
          <w:sz w:val="24"/>
          <w:szCs w:val="24"/>
          <w:u w:val="single"/>
        </w:rPr>
      </w:pPr>
      <w:r w:rsidRPr="00F3479F">
        <w:rPr>
          <w:rFonts w:ascii="Calibri" w:eastAsia="Times New Roman" w:hAnsi="Calibri" w:cs="Times New Roman"/>
          <w:b/>
          <w:sz w:val="24"/>
          <w:szCs w:val="24"/>
          <w:u w:val="single"/>
        </w:rPr>
        <w:t>Application No.</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Property Address</w:t>
      </w:r>
      <w:r>
        <w:rPr>
          <w:rFonts w:ascii="Calibri" w:eastAsia="Times New Roman" w:hAnsi="Calibri" w:cs="Times New Roman"/>
          <w:b/>
          <w:sz w:val="24"/>
          <w:szCs w:val="24"/>
        </w:rPr>
        <w:tab/>
      </w:r>
      <w:r w:rsidRPr="00F3479F">
        <w:rPr>
          <w:rFonts w:ascii="Calibri" w:eastAsia="Times New Roman" w:hAnsi="Calibri" w:cs="Times New Roman"/>
          <w:b/>
          <w:sz w:val="24"/>
          <w:szCs w:val="24"/>
          <w:u w:val="single"/>
        </w:rPr>
        <w:t>Brief Description of Project</w:t>
      </w:r>
    </w:p>
    <w:p w:rsidR="001668BD" w:rsidRDefault="001668BD" w:rsidP="001668BD">
      <w:pPr>
        <w:widowControl w:val="0"/>
        <w:spacing w:after="0" w:line="240" w:lineRule="auto"/>
        <w:rPr>
          <w:rFonts w:ascii="Calibri" w:eastAsia="Times New Roman" w:hAnsi="Calibri" w:cs="Times New Roman"/>
          <w:snapToGrid w:val="0"/>
        </w:rPr>
      </w:pPr>
    </w:p>
    <w:p w:rsidR="00D51C86" w:rsidRPr="00F24743" w:rsidRDefault="00D51C86" w:rsidP="00D51C86">
      <w:pPr>
        <w:tabs>
          <w:tab w:val="left" w:pos="2250"/>
          <w:tab w:val="left" w:pos="4860"/>
          <w:tab w:val="left" w:pos="8460"/>
        </w:tabs>
        <w:spacing w:after="0" w:line="240" w:lineRule="auto"/>
        <w:rPr>
          <w:rFonts w:ascii="Calibri" w:eastAsia="Times New Roman" w:hAnsi="Calibri" w:cs="Times New Roman"/>
          <w:color w:val="00B050"/>
        </w:rPr>
      </w:pPr>
      <w:r w:rsidRPr="00F24743">
        <w:rPr>
          <w:rFonts w:ascii="Calibri" w:eastAsia="Times New Roman" w:hAnsi="Calibri" w:cs="Times New Roman"/>
          <w:color w:val="00B050"/>
        </w:rPr>
        <w:t>BZAP-21-20</w:t>
      </w:r>
      <w:r w:rsidRPr="00F24743">
        <w:rPr>
          <w:rFonts w:ascii="Calibri" w:eastAsia="Times New Roman" w:hAnsi="Calibri" w:cs="Times New Roman"/>
          <w:color w:val="00B050"/>
        </w:rPr>
        <w:tab/>
        <w:t>2753 Sherwood</w:t>
      </w:r>
      <w:r w:rsidRPr="00F24743">
        <w:rPr>
          <w:rFonts w:ascii="Calibri" w:eastAsia="Times New Roman" w:hAnsi="Calibri" w:cs="Times New Roman"/>
          <w:color w:val="00B050"/>
        </w:rPr>
        <w:tab/>
        <w:t xml:space="preserve">   Porch addition to garage</w:t>
      </w:r>
    </w:p>
    <w:p w:rsidR="001668BD" w:rsidRPr="00D51C86" w:rsidRDefault="00D51C86" w:rsidP="001668BD">
      <w:pPr>
        <w:widowControl w:val="0"/>
        <w:spacing w:after="0" w:line="240" w:lineRule="auto"/>
        <w:rPr>
          <w:rFonts w:ascii="Calibri" w:eastAsia="Times New Roman" w:hAnsi="Calibri" w:cs="Times New Roman"/>
          <w:snapToGrid w:val="0"/>
          <w:color w:val="00B050"/>
        </w:rPr>
      </w:pPr>
      <w:r>
        <w:rPr>
          <w:rFonts w:ascii="Calibri" w:eastAsia="Times New Roman" w:hAnsi="Calibri" w:cs="Times New Roman"/>
          <w:snapToGrid w:val="0"/>
          <w:color w:val="00B050"/>
        </w:rPr>
        <w:t xml:space="preserve"> BZAP-21-24</w:t>
      </w:r>
      <w:r>
        <w:rPr>
          <w:rFonts w:ascii="Calibri" w:eastAsia="Times New Roman" w:hAnsi="Calibri" w:cs="Times New Roman"/>
          <w:snapToGrid w:val="0"/>
          <w:color w:val="00B050"/>
        </w:rPr>
        <w:tab/>
      </w:r>
      <w:r>
        <w:rPr>
          <w:rFonts w:ascii="Calibri" w:eastAsia="Times New Roman" w:hAnsi="Calibri" w:cs="Times New Roman"/>
          <w:snapToGrid w:val="0"/>
          <w:color w:val="00B050"/>
        </w:rPr>
        <w:tab/>
        <w:t>2115 Clifton Ave.</w:t>
      </w:r>
      <w:r>
        <w:rPr>
          <w:rFonts w:ascii="Calibri" w:eastAsia="Times New Roman" w:hAnsi="Calibri" w:cs="Times New Roman"/>
          <w:snapToGrid w:val="0"/>
          <w:color w:val="00B050"/>
        </w:rPr>
        <w:tab/>
      </w:r>
      <w:r>
        <w:rPr>
          <w:rFonts w:ascii="Calibri" w:eastAsia="Times New Roman" w:hAnsi="Calibri" w:cs="Times New Roman"/>
          <w:snapToGrid w:val="0"/>
          <w:color w:val="00B050"/>
        </w:rPr>
        <w:tab/>
        <w:t xml:space="preserve">lot coverage variance </w:t>
      </w:r>
    </w:p>
    <w:p w:rsidR="001668BD" w:rsidRDefault="001668BD" w:rsidP="001668BD">
      <w:pPr>
        <w:widowControl w:val="0"/>
        <w:spacing w:after="0" w:line="240" w:lineRule="auto"/>
        <w:rPr>
          <w:rFonts w:ascii="Calibri" w:eastAsia="Times New Roman" w:hAnsi="Calibri" w:cs="Times New Roman"/>
          <w:snapToGrid w:val="0"/>
        </w:rPr>
      </w:pPr>
    </w:p>
    <w:p w:rsidR="001668BD" w:rsidRPr="000B70B0" w:rsidRDefault="001668BD" w:rsidP="001668BD">
      <w:pPr>
        <w:widowControl w:val="0"/>
        <w:spacing w:after="0" w:line="240" w:lineRule="auto"/>
        <w:rPr>
          <w:rFonts w:ascii="Calibri" w:eastAsia="Times New Roman" w:hAnsi="Calibri" w:cs="Times New Roman"/>
        </w:rPr>
      </w:pPr>
      <w:r w:rsidRPr="000B70B0">
        <w:rPr>
          <w:rFonts w:ascii="Calibri" w:eastAsia="Times New Roman" w:hAnsi="Calibri" w:cs="Times New Roman"/>
          <w:snapToGrid w:val="0"/>
        </w:rPr>
        <w:t>A c</w:t>
      </w:r>
      <w:r w:rsidRPr="000B70B0">
        <w:rPr>
          <w:rFonts w:ascii="Calibri" w:eastAsia="Times New Roman" w:hAnsi="Calibri" w:cs="Times New Roman"/>
        </w:rPr>
        <w:t xml:space="preserve">opy of this application will be available on our website 1 week prior to the meeting.  </w:t>
      </w:r>
    </w:p>
    <w:p w:rsidR="001668BD" w:rsidRDefault="001668BD" w:rsidP="001668BD">
      <w:pPr>
        <w:widowControl w:val="0"/>
        <w:spacing w:after="0" w:line="240" w:lineRule="auto"/>
        <w:rPr>
          <w:rFonts w:ascii="Calibri" w:eastAsia="Times New Roman" w:hAnsi="Calibri" w:cs="Times New Roman"/>
          <w:b/>
        </w:rPr>
      </w:pPr>
      <w:r>
        <w:rPr>
          <w:rFonts w:ascii="Calibri" w:eastAsia="Times New Roman" w:hAnsi="Calibri" w:cs="Times New Roman"/>
          <w:b/>
        </w:rPr>
        <w:t xml:space="preserve"> </w:t>
      </w:r>
    </w:p>
    <w:p w:rsidR="001668BD" w:rsidRDefault="001668BD" w:rsidP="001668BD">
      <w:pPr>
        <w:widowControl w:val="0"/>
        <w:spacing w:after="0" w:line="240" w:lineRule="auto"/>
      </w:pPr>
      <w:r w:rsidRPr="000B70B0">
        <w:rPr>
          <w:rFonts w:ascii="Calibri" w:eastAsia="Times New Roman" w:hAnsi="Calibri" w:cs="Times New Roman"/>
        </w:rPr>
        <w:t xml:space="preserve">Any questions regarding an application should be emailed to Kathy Rose at: </w:t>
      </w:r>
      <w:hyperlink r:id="rId7" w:history="1">
        <w:r w:rsidRPr="000B70B0">
          <w:rPr>
            <w:rFonts w:ascii="Calibri" w:eastAsia="Times New Roman" w:hAnsi="Calibri" w:cs="Times New Roman"/>
            <w:color w:val="0000FF"/>
            <w:u w:val="single"/>
          </w:rPr>
          <w:t>krose@bexley.org</w:t>
        </w:r>
      </w:hyperlink>
      <w:r w:rsidRPr="000B70B0">
        <w:rPr>
          <w:rFonts w:ascii="Calibri" w:eastAsia="Times New Roman" w:hAnsi="Calibri" w:cs="Times New Roman"/>
        </w:rPr>
        <w:t xml:space="preserve"> and write </w:t>
      </w:r>
      <w:r w:rsidRPr="000B70B0">
        <w:rPr>
          <w:rFonts w:ascii="Calibri" w:eastAsia="Times New Roman" w:hAnsi="Calibri" w:cs="Times New Roman"/>
          <w:b/>
        </w:rPr>
        <w:t>ARB</w:t>
      </w:r>
      <w:r w:rsidRPr="000B70B0">
        <w:rPr>
          <w:rFonts w:ascii="Calibri" w:eastAsia="Times New Roman" w:hAnsi="Calibri" w:cs="Times New Roman"/>
        </w:rPr>
        <w:t xml:space="preserve"> or </w:t>
      </w:r>
      <w:r w:rsidRPr="000B70B0">
        <w:rPr>
          <w:rFonts w:ascii="Calibri" w:eastAsia="Times New Roman" w:hAnsi="Calibri" w:cs="Times New Roman"/>
          <w:b/>
        </w:rPr>
        <w:t>BZAP</w:t>
      </w:r>
      <w:r w:rsidRPr="000B70B0">
        <w:rPr>
          <w:rFonts w:ascii="Calibri" w:eastAsia="Times New Roman" w:hAnsi="Calibri" w:cs="Times New Roman"/>
        </w:rPr>
        <w:t xml:space="preserve"> in the subject line to prioritize it and insure that it is addressed prior to noon on the day of the meeting.  Any other questions please call the Bexley Building Department at (614)559-4240.</w:t>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sidRPr="000B70B0">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Pr>
          <w:rFonts w:ascii="Calibri" w:eastAsia="Times New Roman" w:hAnsi="Calibri" w:cs="Times New Roman"/>
        </w:rPr>
        <w:tab/>
      </w:r>
      <w:r w:rsidRPr="000B70B0">
        <w:rPr>
          <w:rFonts w:ascii="Calibri" w:eastAsia="Times New Roman" w:hAnsi="Calibri" w:cs="Times New Roman"/>
        </w:rPr>
        <w:t xml:space="preserve">Mailed by: </w:t>
      </w:r>
      <w:r w:rsidR="00D51C86">
        <w:rPr>
          <w:rFonts w:ascii="Calibri" w:eastAsia="Times New Roman" w:hAnsi="Calibri" w:cs="Times New Roman"/>
        </w:rPr>
        <w:t>5</w:t>
      </w:r>
      <w:r>
        <w:rPr>
          <w:rFonts w:ascii="Calibri" w:eastAsia="Times New Roman" w:hAnsi="Calibri" w:cs="Times New Roman"/>
        </w:rPr>
        <w:t>-2</w:t>
      </w:r>
      <w:r w:rsidR="00D51C86">
        <w:rPr>
          <w:rFonts w:ascii="Calibri" w:eastAsia="Times New Roman" w:hAnsi="Calibri" w:cs="Times New Roman"/>
        </w:rPr>
        <w:t>7</w:t>
      </w:r>
      <w:r w:rsidRPr="000B70B0">
        <w:rPr>
          <w:rFonts w:ascii="Calibri" w:eastAsia="Times New Roman" w:hAnsi="Calibri" w:cs="Times New Roman"/>
        </w:rPr>
        <w:t>-202</w:t>
      </w:r>
      <w:r>
        <w:rPr>
          <w:rFonts w:ascii="Calibri" w:eastAsia="Times New Roman" w:hAnsi="Calibri" w:cs="Times New Roman"/>
        </w:rPr>
        <w:t>1</w:t>
      </w:r>
    </w:p>
    <w:p w:rsidR="005A4CBC" w:rsidRDefault="005A4CBC"/>
    <w:sectPr w:rsidR="005A4CBC" w:rsidSect="00EE5F0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8BD"/>
    <w:rsid w:val="001668BD"/>
    <w:rsid w:val="00533BC4"/>
    <w:rsid w:val="005A4CBC"/>
    <w:rsid w:val="00711029"/>
    <w:rsid w:val="00776FDC"/>
    <w:rsid w:val="008566DE"/>
    <w:rsid w:val="008C18D9"/>
    <w:rsid w:val="009431B0"/>
    <w:rsid w:val="009C32D3"/>
    <w:rsid w:val="00A14C8E"/>
    <w:rsid w:val="00B03BF2"/>
    <w:rsid w:val="00C51616"/>
    <w:rsid w:val="00D51C86"/>
    <w:rsid w:val="00F247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C194CBE"/>
  <w15:chartTrackingRefBased/>
  <w15:docId w15:val="{C100A4DF-A66C-4987-A8A4-9B75C4E8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668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krose@bexley.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exley.org" TargetMode="External"/><Relationship Id="rId5" Type="http://schemas.openxmlformats.org/officeDocument/2006/relationships/hyperlink" Target="http://www.bexley.org"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Rose</dc:creator>
  <cp:keywords/>
  <dc:description/>
  <cp:lastModifiedBy>Kathy Rose</cp:lastModifiedBy>
  <cp:revision>5</cp:revision>
  <cp:lastPrinted>2021-05-27T15:47:00Z</cp:lastPrinted>
  <dcterms:created xsi:type="dcterms:W3CDTF">2021-05-24T18:13:00Z</dcterms:created>
  <dcterms:modified xsi:type="dcterms:W3CDTF">2021-05-28T14:26:00Z</dcterms:modified>
</cp:coreProperties>
</file>