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04AE"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752A3C0C" wp14:editId="704E8DFF">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14:paraId="32402A21"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City">
        <w:smartTag w:uri="urn:schemas-microsoft-com:office:smarttags" w:element="place">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14:paraId="629D0030"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14:paraId="3C1D273A" w14:textId="77777777"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14:paraId="4576A43A" w14:textId="77777777"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14:paraId="73871BD6" w14:textId="2BCB2B06"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sidR="009636FE">
        <w:rPr>
          <w:rFonts w:ascii="Calibri" w:eastAsia="Times New Roman" w:hAnsi="Calibri" w:cs="Times New Roman"/>
          <w:b/>
          <w:color w:val="FF0000"/>
          <w:sz w:val="24"/>
          <w:szCs w:val="24"/>
          <w:u w:val="single"/>
        </w:rPr>
        <w:t>, April 8</w:t>
      </w:r>
      <w:r w:rsidR="003A1906">
        <w:rPr>
          <w:rFonts w:ascii="Calibri" w:eastAsia="Times New Roman" w:hAnsi="Calibri" w:cs="Times New Roman"/>
          <w:b/>
          <w:color w:val="FF0000"/>
          <w:sz w:val="24"/>
          <w:szCs w:val="24"/>
          <w:u w:val="single"/>
        </w:rPr>
        <w:t xml:space="preserve">,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 xml:space="preserve">, </w:t>
      </w:r>
      <w:r w:rsidR="003A1906">
        <w:rPr>
          <w:rFonts w:ascii="Calibri" w:eastAsia="Times New Roman" w:hAnsi="Calibri" w:cs="Times New Roman"/>
          <w:sz w:val="24"/>
          <w:szCs w:val="24"/>
        </w:rPr>
        <w:t>via zoom</w:t>
      </w:r>
      <w:r w:rsidR="00A94886">
        <w:rPr>
          <w:rFonts w:ascii="Calibri" w:eastAsia="Times New Roman" w:hAnsi="Calibri" w:cs="Times New Roman"/>
          <w:sz w:val="24"/>
          <w:szCs w:val="24"/>
        </w:rPr>
        <w:t xml:space="preserve"> meeting,</w:t>
      </w:r>
      <w:r w:rsidR="003A1906">
        <w:rPr>
          <w:rFonts w:ascii="Calibri" w:eastAsia="Times New Roman" w:hAnsi="Calibri" w:cs="Times New Roman"/>
          <w:sz w:val="24"/>
          <w:szCs w:val="24"/>
        </w:rPr>
        <w:t xml:space="preserve"> </w:t>
      </w:r>
      <w:r w:rsidR="00A94886">
        <w:rPr>
          <w:rFonts w:ascii="Calibri" w:eastAsia="Times New Roman" w:hAnsi="Calibri" w:cs="Times New Roman"/>
          <w:sz w:val="24"/>
          <w:szCs w:val="24"/>
        </w:rPr>
        <w:t xml:space="preserve">for the City of Bexley,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14:paraId="2143C79F" w14:textId="77777777"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14:paraId="404DE160" w14:textId="5C53D91E"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9636FE">
        <w:rPr>
          <w:rFonts w:ascii="Calibri" w:eastAsia="Times New Roman" w:hAnsi="Calibri" w:cs="Times New Roman"/>
          <w:b/>
          <w:color w:val="FF0000"/>
          <w:sz w:val="24"/>
          <w:szCs w:val="24"/>
          <w:u w:val="single"/>
        </w:rPr>
        <w:t>April 22</w:t>
      </w:r>
      <w:r>
        <w:rPr>
          <w:rFonts w:ascii="Calibri" w:eastAsia="Times New Roman" w:hAnsi="Calibri" w:cs="Times New Roman"/>
          <w:b/>
          <w:color w:val="FF0000"/>
          <w:sz w:val="24"/>
          <w:szCs w:val="24"/>
          <w:u w:val="single"/>
        </w:rPr>
        <w:t>,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14:paraId="06CBE5B6" w14:textId="77777777" w:rsidR="00FB631F" w:rsidRDefault="00FB631F" w:rsidP="00FB631F">
      <w:pPr>
        <w:tabs>
          <w:tab w:val="left" w:pos="8460"/>
        </w:tabs>
        <w:spacing w:after="0" w:line="240" w:lineRule="auto"/>
        <w:rPr>
          <w:rFonts w:ascii="Calibri" w:eastAsia="Times New Roman" w:hAnsi="Calibri" w:cs="Times New Roman"/>
          <w:sz w:val="24"/>
          <w:szCs w:val="24"/>
        </w:rPr>
      </w:pPr>
    </w:p>
    <w:p w14:paraId="573835AE" w14:textId="77777777"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cases.  The completed applications are on file and available for public inspection at the Bexley City Hall Monday through Friday (currently</w:t>
      </w:r>
      <w:r w:rsidR="008F6075">
        <w:rPr>
          <w:rFonts w:ascii="Calibri" w:eastAsia="Times New Roman" w:hAnsi="Calibri" w:cs="Times New Roman"/>
          <w:sz w:val="24"/>
          <w:szCs w:val="24"/>
        </w:rPr>
        <w:t xml:space="preserve"> </w:t>
      </w:r>
      <w:r>
        <w:rPr>
          <w:rFonts w:ascii="Calibri" w:eastAsia="Times New Roman" w:hAnsi="Calibri" w:cs="Times New Roman"/>
          <w:sz w:val="24"/>
          <w:szCs w:val="24"/>
        </w:rPr>
        <w:t xml:space="preserve">by appointment due to COVID-19 restrictions) or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The public is strongly encouraged to use the Zoom meeting link, available at </w:t>
      </w:r>
      <w:hyperlink r:id="rId7" w:history="1">
        <w:r w:rsidR="00BF4173" w:rsidRPr="0062039B">
          <w:rPr>
            <w:rStyle w:val="Hyperlink"/>
            <w:rFonts w:ascii="Calibri" w:eastAsia="Times New Roman" w:hAnsi="Calibri" w:cs="Times New Roman"/>
            <w:sz w:val="24"/>
            <w:szCs w:val="24"/>
          </w:rPr>
          <w:t>www.bexley.org</w:t>
        </w:r>
      </w:hyperlink>
      <w:r w:rsidR="00BF4173">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14:paraId="227047C1" w14:textId="77777777" w:rsidR="00A94886" w:rsidRDefault="00A94886" w:rsidP="00FB631F">
      <w:pPr>
        <w:tabs>
          <w:tab w:val="left" w:pos="8460"/>
        </w:tabs>
        <w:spacing w:after="0" w:line="240" w:lineRule="auto"/>
        <w:rPr>
          <w:rFonts w:ascii="Calibri" w:eastAsia="Times New Roman" w:hAnsi="Calibri" w:cs="Times New Roman"/>
          <w:sz w:val="24"/>
          <w:szCs w:val="24"/>
        </w:rPr>
      </w:pPr>
    </w:p>
    <w:p w14:paraId="487D6E09" w14:textId="77777777"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14:paraId="0EF32E95" w14:textId="77777777" w:rsidR="00BF4173" w:rsidRDefault="00BF4173" w:rsidP="00FB631F">
      <w:pPr>
        <w:tabs>
          <w:tab w:val="left" w:pos="8460"/>
        </w:tabs>
        <w:spacing w:after="0" w:line="240" w:lineRule="auto"/>
        <w:rPr>
          <w:rFonts w:ascii="Calibri" w:eastAsia="Times New Roman" w:hAnsi="Calibri" w:cs="Times New Roman"/>
          <w:sz w:val="24"/>
          <w:szCs w:val="24"/>
        </w:rPr>
      </w:pPr>
    </w:p>
    <w:p w14:paraId="224EBF68" w14:textId="4AB6D344"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 xml:space="preserve">on </w:t>
      </w:r>
      <w:r w:rsidR="009636FE">
        <w:rPr>
          <w:rFonts w:ascii="Calibri" w:eastAsia="Times New Roman" w:hAnsi="Calibri" w:cs="Times New Roman"/>
          <w:b/>
          <w:color w:val="FF0000"/>
          <w:sz w:val="24"/>
          <w:szCs w:val="24"/>
        </w:rPr>
        <w:t>April 8th</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14:paraId="4211B1E0" w14:textId="77777777" w:rsidR="00EE5F07" w:rsidRDefault="00EE5F07" w:rsidP="00FB631F">
      <w:pPr>
        <w:tabs>
          <w:tab w:val="left" w:pos="8460"/>
        </w:tabs>
        <w:spacing w:after="0" w:line="240" w:lineRule="auto"/>
        <w:rPr>
          <w:rFonts w:ascii="Calibri" w:eastAsia="Times New Roman" w:hAnsi="Calibri" w:cs="Times New Roman"/>
          <w:b/>
          <w:sz w:val="24"/>
          <w:szCs w:val="24"/>
        </w:rPr>
      </w:pPr>
    </w:p>
    <w:p w14:paraId="3BE1C7F3" w14:textId="5256FF7E" w:rsidR="00DA3D2B" w:rsidRDefault="00EE5F07" w:rsidP="00746F7B">
      <w:pPr>
        <w:tabs>
          <w:tab w:val="left" w:pos="1440"/>
          <w:tab w:val="left" w:pos="441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 No.</w:t>
      </w:r>
      <w:r w:rsidR="00746F7B">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14:paraId="11AF1683" w14:textId="416CB64D" w:rsidR="00796274" w:rsidRPr="009636FE" w:rsidRDefault="0094681E" w:rsidP="00746F7B">
      <w:pPr>
        <w:tabs>
          <w:tab w:val="left" w:pos="1440"/>
          <w:tab w:val="left" w:pos="2250"/>
          <w:tab w:val="left" w:pos="4410"/>
          <w:tab w:val="left" w:pos="4860"/>
          <w:tab w:val="left" w:pos="8460"/>
        </w:tabs>
        <w:spacing w:after="0" w:line="240" w:lineRule="auto"/>
        <w:rPr>
          <w:rFonts w:ascii="Calibri" w:eastAsia="Times New Roman" w:hAnsi="Calibri" w:cs="Times New Roman"/>
          <w:color w:val="00B050"/>
        </w:rPr>
      </w:pPr>
      <w:r>
        <w:rPr>
          <w:rFonts w:ascii="Calibri" w:eastAsia="Times New Roman" w:hAnsi="Calibri" w:cs="Times New Roman"/>
          <w:color w:val="00B050"/>
        </w:rPr>
        <w:t xml:space="preserve"> </w:t>
      </w:r>
    </w:p>
    <w:p w14:paraId="1AB86AAA" w14:textId="53594D1B" w:rsidR="0094681E" w:rsidRPr="00C53A00" w:rsidRDefault="00B350ED" w:rsidP="00746F7B">
      <w:pPr>
        <w:tabs>
          <w:tab w:val="left" w:pos="1440"/>
          <w:tab w:val="left" w:pos="4410"/>
        </w:tabs>
        <w:spacing w:after="0" w:line="240" w:lineRule="auto"/>
        <w:rPr>
          <w:rFonts w:eastAsia="Times New Roman" w:cstheme="minorHAnsi"/>
          <w:color w:val="0070C0"/>
        </w:rPr>
      </w:pPr>
      <w:r w:rsidRPr="00C53A00">
        <w:rPr>
          <w:rFonts w:eastAsia="Times New Roman" w:cstheme="minorHAnsi"/>
          <w:color w:val="0070C0"/>
        </w:rPr>
        <w:t>ARB</w:t>
      </w:r>
      <w:r w:rsidR="0094681E" w:rsidRPr="00C53A00">
        <w:rPr>
          <w:rFonts w:eastAsia="Times New Roman" w:cstheme="minorHAnsi"/>
          <w:color w:val="0070C0"/>
        </w:rPr>
        <w:t>-21-</w:t>
      </w:r>
      <w:r w:rsidRPr="00C53A00">
        <w:rPr>
          <w:rFonts w:eastAsia="Times New Roman" w:cstheme="minorHAnsi"/>
          <w:color w:val="0070C0"/>
        </w:rPr>
        <w:t>7</w:t>
      </w:r>
      <w:r w:rsidR="0094681E" w:rsidRPr="00C53A00">
        <w:rPr>
          <w:rFonts w:eastAsia="Times New Roman" w:cstheme="minorHAnsi"/>
          <w:color w:val="0070C0"/>
        </w:rPr>
        <w:tab/>
        <w:t>269 S. Ardmore</w:t>
      </w:r>
      <w:r w:rsidR="00C53A00">
        <w:rPr>
          <w:rFonts w:eastAsia="Times New Roman" w:cstheme="minorHAnsi"/>
          <w:color w:val="0070C0"/>
        </w:rPr>
        <w:t>(T-3-11)</w:t>
      </w:r>
      <w:r w:rsidR="0094681E" w:rsidRPr="00C53A00">
        <w:rPr>
          <w:rFonts w:eastAsia="Times New Roman" w:cstheme="minorHAnsi"/>
          <w:color w:val="0070C0"/>
        </w:rPr>
        <w:tab/>
      </w:r>
      <w:r w:rsidR="00746F7B">
        <w:rPr>
          <w:rFonts w:eastAsia="Times New Roman" w:cstheme="minorHAnsi"/>
          <w:color w:val="0070C0"/>
        </w:rPr>
        <w:t>A</w:t>
      </w:r>
      <w:r w:rsidR="0094681E" w:rsidRPr="00C53A00">
        <w:rPr>
          <w:rFonts w:eastAsia="Times New Roman" w:cstheme="minorHAnsi"/>
          <w:color w:val="0070C0"/>
        </w:rPr>
        <w:t>ddition and garage</w:t>
      </w:r>
      <w:r w:rsidR="00C53A00">
        <w:rPr>
          <w:rFonts w:eastAsia="Times New Roman" w:cstheme="minorHAnsi"/>
          <w:color w:val="0070C0"/>
        </w:rPr>
        <w:t xml:space="preserve"> w 2</w:t>
      </w:r>
      <w:r w:rsidR="00C53A00" w:rsidRPr="00C53A00">
        <w:rPr>
          <w:rFonts w:eastAsia="Times New Roman" w:cstheme="minorHAnsi"/>
          <w:color w:val="0070C0"/>
          <w:vertAlign w:val="superscript"/>
        </w:rPr>
        <w:t>nd</w:t>
      </w:r>
      <w:r w:rsidR="00C53A00">
        <w:rPr>
          <w:rFonts w:eastAsia="Times New Roman" w:cstheme="minorHAnsi"/>
          <w:color w:val="0070C0"/>
        </w:rPr>
        <w:t xml:space="preserve"> floor</w:t>
      </w:r>
      <w:r w:rsidR="0094681E" w:rsidRPr="00C53A00">
        <w:rPr>
          <w:rFonts w:eastAsia="Times New Roman" w:cstheme="minorHAnsi"/>
          <w:color w:val="0070C0"/>
        </w:rPr>
        <w:t xml:space="preserve">  </w:t>
      </w:r>
    </w:p>
    <w:p w14:paraId="3DA09618" w14:textId="6CEE2EFB" w:rsidR="00E31AB9" w:rsidRPr="00B350ED" w:rsidRDefault="00C030B1" w:rsidP="00746F7B">
      <w:pPr>
        <w:tabs>
          <w:tab w:val="left" w:pos="1440"/>
          <w:tab w:val="left" w:pos="4410"/>
          <w:tab w:val="left" w:pos="8460"/>
        </w:tabs>
        <w:spacing w:after="0" w:line="240" w:lineRule="auto"/>
        <w:rPr>
          <w:rFonts w:ascii="Calibri" w:eastAsia="Times New Roman" w:hAnsi="Calibri" w:cs="Times New Roman"/>
          <w:color w:val="0070C0"/>
          <w:sz w:val="24"/>
          <w:szCs w:val="24"/>
        </w:rPr>
      </w:pPr>
      <w:r w:rsidRPr="00B350ED">
        <w:rPr>
          <w:rFonts w:ascii="Calibri" w:eastAsia="Times New Roman" w:hAnsi="Calibri" w:cs="Times New Roman"/>
          <w:color w:val="0070C0"/>
        </w:rPr>
        <w:t>ARB-2</w:t>
      </w:r>
      <w:r w:rsidR="00D22787" w:rsidRPr="00B350ED">
        <w:rPr>
          <w:rFonts w:ascii="Calibri" w:eastAsia="Times New Roman" w:hAnsi="Calibri" w:cs="Times New Roman"/>
          <w:color w:val="0070C0"/>
        </w:rPr>
        <w:t>1-10</w:t>
      </w:r>
      <w:r w:rsidRPr="00B350ED">
        <w:rPr>
          <w:rFonts w:ascii="Calibri" w:eastAsia="Times New Roman" w:hAnsi="Calibri" w:cs="Times New Roman"/>
          <w:color w:val="0070C0"/>
        </w:rPr>
        <w:t xml:space="preserve"> </w:t>
      </w:r>
      <w:r w:rsidR="00746F7B">
        <w:rPr>
          <w:rFonts w:ascii="Calibri" w:eastAsia="Times New Roman" w:hAnsi="Calibri" w:cs="Times New Roman"/>
          <w:color w:val="0070C0"/>
        </w:rPr>
        <w:tab/>
      </w:r>
      <w:r w:rsidR="00D22787" w:rsidRPr="00B350ED">
        <w:rPr>
          <w:rFonts w:ascii="Calibri" w:eastAsia="Times New Roman" w:hAnsi="Calibri" w:cs="Times New Roman"/>
          <w:color w:val="0070C0"/>
        </w:rPr>
        <w:t>821 Grandon</w:t>
      </w:r>
      <w:r w:rsidR="00B350ED">
        <w:rPr>
          <w:rFonts w:ascii="Calibri" w:eastAsia="Times New Roman" w:hAnsi="Calibri" w:cs="Times New Roman"/>
          <w:color w:val="0070C0"/>
        </w:rPr>
        <w:t>(T-3-11)</w:t>
      </w:r>
      <w:r w:rsidR="00746F7B">
        <w:rPr>
          <w:rFonts w:ascii="Calibri" w:eastAsia="Times New Roman" w:hAnsi="Calibri" w:cs="Times New Roman"/>
          <w:color w:val="0070C0"/>
        </w:rPr>
        <w:tab/>
      </w:r>
      <w:r w:rsidR="00D22787" w:rsidRPr="00B350ED">
        <w:rPr>
          <w:rFonts w:ascii="Calibri" w:eastAsia="Times New Roman" w:hAnsi="Calibri" w:cs="Times New Roman"/>
          <w:color w:val="0070C0"/>
        </w:rPr>
        <w:t>2 ½ story Ad</w:t>
      </w:r>
      <w:r w:rsidR="00EE5F07" w:rsidRPr="00B350ED">
        <w:rPr>
          <w:rFonts w:ascii="Calibri" w:eastAsia="Times New Roman" w:hAnsi="Calibri" w:cs="Times New Roman"/>
          <w:color w:val="0070C0"/>
        </w:rPr>
        <w:t xml:space="preserve">dition </w:t>
      </w:r>
      <w:r w:rsidR="00D22787" w:rsidRPr="00B350ED">
        <w:rPr>
          <w:rFonts w:ascii="Calibri" w:eastAsia="Times New Roman" w:hAnsi="Calibri" w:cs="Times New Roman"/>
          <w:color w:val="0070C0"/>
        </w:rPr>
        <w:t>3</w:t>
      </w:r>
      <w:r w:rsidR="00D22787" w:rsidRPr="00B350ED">
        <w:rPr>
          <w:rFonts w:ascii="Calibri" w:eastAsia="Times New Roman" w:hAnsi="Calibri" w:cs="Times New Roman"/>
          <w:color w:val="0070C0"/>
          <w:vertAlign w:val="superscript"/>
        </w:rPr>
        <w:t>rd</w:t>
      </w:r>
      <w:r w:rsidR="00D22787" w:rsidRPr="00B350ED">
        <w:rPr>
          <w:rFonts w:ascii="Calibri" w:eastAsia="Times New Roman" w:hAnsi="Calibri" w:cs="Times New Roman"/>
          <w:color w:val="0070C0"/>
        </w:rPr>
        <w:t xml:space="preserve"> floor dormer</w:t>
      </w:r>
    </w:p>
    <w:p w14:paraId="1276A6F9" w14:textId="42ADC9F4" w:rsidR="00C53A00" w:rsidRPr="00746F7B" w:rsidRDefault="00B05963" w:rsidP="00746F7B">
      <w:pPr>
        <w:pStyle w:val="NoSpacing"/>
        <w:tabs>
          <w:tab w:val="left" w:pos="1440"/>
          <w:tab w:val="left" w:pos="4410"/>
        </w:tabs>
        <w:rPr>
          <w:color w:val="0070C0"/>
        </w:rPr>
      </w:pPr>
      <w:r w:rsidRPr="00746F7B">
        <w:rPr>
          <w:color w:val="0070C0"/>
        </w:rPr>
        <w:t>ARB-</w:t>
      </w:r>
      <w:r w:rsidR="007D3AB4" w:rsidRPr="00746F7B">
        <w:rPr>
          <w:color w:val="0070C0"/>
        </w:rPr>
        <w:t>21-18</w:t>
      </w:r>
      <w:r w:rsidR="00746F7B">
        <w:rPr>
          <w:color w:val="0070C0"/>
        </w:rPr>
        <w:tab/>
      </w:r>
      <w:r w:rsidR="007D3AB4" w:rsidRPr="00746F7B">
        <w:rPr>
          <w:color w:val="0070C0"/>
        </w:rPr>
        <w:t>394 S. Columbia</w:t>
      </w:r>
      <w:r w:rsidR="00B350ED" w:rsidRPr="00746F7B">
        <w:rPr>
          <w:color w:val="0070C0"/>
        </w:rPr>
        <w:t>(T-3-11)</w:t>
      </w:r>
      <w:r w:rsidR="007D3AB4" w:rsidRPr="00746F7B">
        <w:rPr>
          <w:color w:val="0070C0"/>
        </w:rPr>
        <w:tab/>
        <w:t>Demo and New House</w:t>
      </w:r>
    </w:p>
    <w:p w14:paraId="4EB054AA" w14:textId="5F0CBDCE" w:rsidR="007D3AB4" w:rsidRDefault="007D3AB4" w:rsidP="00746F7B">
      <w:pPr>
        <w:tabs>
          <w:tab w:val="left" w:pos="1440"/>
          <w:tab w:val="left" w:pos="4410"/>
          <w:tab w:val="left" w:pos="4860"/>
        </w:tabs>
        <w:rPr>
          <w:color w:val="0070C0"/>
          <w:sz w:val="24"/>
          <w:szCs w:val="24"/>
        </w:rPr>
      </w:pPr>
      <w:r w:rsidRPr="00C53A00">
        <w:rPr>
          <w:color w:val="0070C0"/>
          <w:sz w:val="24"/>
          <w:szCs w:val="24"/>
        </w:rPr>
        <w:t>ARB-21-22</w:t>
      </w:r>
      <w:r w:rsidRPr="00C53A00">
        <w:rPr>
          <w:color w:val="0070C0"/>
          <w:sz w:val="24"/>
          <w:szCs w:val="24"/>
        </w:rPr>
        <w:tab/>
        <w:t>2764 Dale</w:t>
      </w:r>
      <w:r w:rsidR="00C53A00">
        <w:rPr>
          <w:color w:val="0070C0"/>
          <w:sz w:val="24"/>
          <w:szCs w:val="24"/>
        </w:rPr>
        <w:t xml:space="preserve"> (T-3-11)</w:t>
      </w:r>
      <w:r w:rsidRPr="00C53A00">
        <w:rPr>
          <w:color w:val="0070C0"/>
          <w:sz w:val="24"/>
          <w:szCs w:val="24"/>
        </w:rPr>
        <w:tab/>
        <w:t>2-story addition</w:t>
      </w:r>
    </w:p>
    <w:p w14:paraId="1846FB3E" w14:textId="00B02ACF" w:rsidR="009B0D54" w:rsidRDefault="006A1CFA" w:rsidP="00746F7B">
      <w:pPr>
        <w:tabs>
          <w:tab w:val="left" w:pos="1440"/>
          <w:tab w:val="left" w:pos="4410"/>
          <w:tab w:val="left" w:pos="4860"/>
        </w:tabs>
        <w:rPr>
          <w:color w:val="0070C0"/>
          <w:sz w:val="24"/>
          <w:szCs w:val="24"/>
        </w:rPr>
      </w:pPr>
      <w:r>
        <w:rPr>
          <w:color w:val="0070C0"/>
          <w:sz w:val="24"/>
          <w:szCs w:val="24"/>
        </w:rPr>
        <w:t>ARB-21-</w:t>
      </w:r>
      <w:r w:rsidR="009B0D54">
        <w:rPr>
          <w:color w:val="0070C0"/>
          <w:sz w:val="24"/>
          <w:szCs w:val="24"/>
        </w:rPr>
        <w:t>28</w:t>
      </w:r>
      <w:r>
        <w:rPr>
          <w:color w:val="0070C0"/>
          <w:sz w:val="24"/>
          <w:szCs w:val="24"/>
        </w:rPr>
        <w:tab/>
        <w:t>2434 Fair</w:t>
      </w:r>
      <w:r>
        <w:rPr>
          <w:color w:val="0070C0"/>
          <w:sz w:val="24"/>
          <w:szCs w:val="24"/>
        </w:rPr>
        <w:tab/>
      </w:r>
      <w:r w:rsidR="009B0D54">
        <w:rPr>
          <w:color w:val="0070C0"/>
          <w:sz w:val="24"/>
          <w:szCs w:val="24"/>
        </w:rPr>
        <w:t>Covered front porch</w:t>
      </w:r>
    </w:p>
    <w:p w14:paraId="06DA7EAD" w14:textId="04FC9003" w:rsidR="006A1CFA" w:rsidRDefault="009B0D54" w:rsidP="00746F7B">
      <w:pPr>
        <w:tabs>
          <w:tab w:val="left" w:pos="1440"/>
          <w:tab w:val="left" w:pos="4410"/>
          <w:tab w:val="left" w:pos="4860"/>
        </w:tabs>
        <w:rPr>
          <w:color w:val="0070C0"/>
          <w:sz w:val="24"/>
          <w:szCs w:val="24"/>
        </w:rPr>
      </w:pPr>
      <w:r>
        <w:rPr>
          <w:color w:val="0070C0"/>
          <w:sz w:val="24"/>
          <w:szCs w:val="24"/>
        </w:rPr>
        <w:t>ARB-21-29</w:t>
      </w:r>
      <w:r w:rsidR="006A1CFA">
        <w:rPr>
          <w:color w:val="0070C0"/>
          <w:sz w:val="24"/>
          <w:szCs w:val="24"/>
        </w:rPr>
        <w:tab/>
      </w:r>
      <w:r>
        <w:rPr>
          <w:color w:val="0070C0"/>
          <w:sz w:val="24"/>
          <w:szCs w:val="24"/>
        </w:rPr>
        <w:t>2713 Bryden</w:t>
      </w:r>
      <w:r w:rsidR="002E4E63">
        <w:rPr>
          <w:color w:val="0070C0"/>
          <w:sz w:val="24"/>
          <w:szCs w:val="24"/>
        </w:rPr>
        <w:tab/>
      </w:r>
      <w:r w:rsidR="00556714">
        <w:rPr>
          <w:color w:val="0070C0"/>
          <w:sz w:val="24"/>
          <w:szCs w:val="24"/>
        </w:rPr>
        <w:t>addition to home, new detached garage</w:t>
      </w:r>
    </w:p>
    <w:p w14:paraId="7357C5EB" w14:textId="77777777" w:rsidR="00991D54" w:rsidRDefault="00556714" w:rsidP="00746F7B">
      <w:pPr>
        <w:tabs>
          <w:tab w:val="left" w:pos="1440"/>
          <w:tab w:val="left" w:pos="4410"/>
          <w:tab w:val="left" w:pos="4860"/>
        </w:tabs>
        <w:rPr>
          <w:color w:val="0070C0"/>
          <w:sz w:val="24"/>
          <w:szCs w:val="24"/>
        </w:rPr>
      </w:pPr>
      <w:r>
        <w:rPr>
          <w:color w:val="0070C0"/>
          <w:sz w:val="24"/>
          <w:szCs w:val="24"/>
        </w:rPr>
        <w:lastRenderedPageBreak/>
        <w:t>ARB-21-30</w:t>
      </w:r>
      <w:r>
        <w:rPr>
          <w:color w:val="0070C0"/>
          <w:sz w:val="24"/>
          <w:szCs w:val="24"/>
        </w:rPr>
        <w:tab/>
        <w:t>2467 Sherwood</w:t>
      </w:r>
      <w:r w:rsidR="00304DAD">
        <w:rPr>
          <w:color w:val="0070C0"/>
          <w:sz w:val="24"/>
          <w:szCs w:val="24"/>
        </w:rPr>
        <w:tab/>
        <w:t>New detached garage</w:t>
      </w:r>
    </w:p>
    <w:p w14:paraId="682D876C" w14:textId="77C48B5D" w:rsidR="00556714" w:rsidRPr="00C53A00" w:rsidRDefault="00991D54" w:rsidP="00746F7B">
      <w:pPr>
        <w:tabs>
          <w:tab w:val="left" w:pos="1440"/>
          <w:tab w:val="left" w:pos="4410"/>
          <w:tab w:val="left" w:pos="4860"/>
        </w:tabs>
        <w:rPr>
          <w:color w:val="0070C0"/>
          <w:sz w:val="24"/>
          <w:szCs w:val="24"/>
        </w:rPr>
      </w:pPr>
      <w:r>
        <w:rPr>
          <w:color w:val="0070C0"/>
          <w:sz w:val="24"/>
          <w:szCs w:val="24"/>
        </w:rPr>
        <w:t>ARB-21-31</w:t>
      </w:r>
      <w:r>
        <w:rPr>
          <w:color w:val="0070C0"/>
          <w:sz w:val="24"/>
          <w:szCs w:val="24"/>
        </w:rPr>
        <w:tab/>
      </w:r>
      <w:r w:rsidR="00CF6332">
        <w:rPr>
          <w:color w:val="0070C0"/>
          <w:sz w:val="24"/>
          <w:szCs w:val="24"/>
        </w:rPr>
        <w:t>195 S. Parkview</w:t>
      </w:r>
      <w:r w:rsidR="00CF6332">
        <w:rPr>
          <w:color w:val="0070C0"/>
          <w:sz w:val="24"/>
          <w:szCs w:val="24"/>
        </w:rPr>
        <w:tab/>
        <w:t>sun room addition</w:t>
      </w:r>
      <w:r w:rsidR="00556714">
        <w:rPr>
          <w:color w:val="0070C0"/>
          <w:sz w:val="24"/>
          <w:szCs w:val="24"/>
        </w:rPr>
        <w:tab/>
      </w:r>
    </w:p>
    <w:p w14:paraId="4B4F8780" w14:textId="78E86A3C" w:rsidR="00FB631F" w:rsidRPr="000F34E4" w:rsidRDefault="000F34E4" w:rsidP="000F34E4">
      <w:pPr>
        <w:tabs>
          <w:tab w:val="left" w:pos="2250"/>
          <w:tab w:val="left" w:pos="4860"/>
        </w:tabs>
        <w:rPr>
          <w:rFonts w:ascii="Times New Roman" w:eastAsia="Times New Roman" w:hAnsi="Times New Roman" w:cs="Times New Roman"/>
          <w:b/>
          <w:sz w:val="24"/>
          <w:szCs w:val="24"/>
        </w:rPr>
      </w:pPr>
      <w:bookmarkStart w:id="0" w:name="_Hlk60052002"/>
      <w:r w:rsidRPr="000F34E4">
        <w:rPr>
          <w:b/>
          <w:sz w:val="24"/>
          <w:szCs w:val="24"/>
        </w:rPr>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sidR="009636FE">
        <w:rPr>
          <w:b/>
          <w:color w:val="FF0000"/>
          <w:sz w:val="24"/>
          <w:szCs w:val="24"/>
        </w:rPr>
        <w:t>April 8th</w:t>
      </w:r>
      <w:r w:rsidRPr="00665902">
        <w:rPr>
          <w:b/>
          <w:color w:val="FF0000"/>
          <w:sz w:val="24"/>
          <w:szCs w:val="24"/>
        </w:rPr>
        <w:t xml:space="preserve"> ARB meeting as well as the </w:t>
      </w:r>
      <w:r w:rsidR="009636FE">
        <w:rPr>
          <w:b/>
          <w:color w:val="FF0000"/>
          <w:sz w:val="24"/>
          <w:szCs w:val="24"/>
        </w:rPr>
        <w:t>April 22</w:t>
      </w:r>
      <w:proofErr w:type="gramStart"/>
      <w:r w:rsidR="009636FE">
        <w:rPr>
          <w:b/>
          <w:color w:val="FF0000"/>
          <w:sz w:val="24"/>
          <w:szCs w:val="24"/>
        </w:rPr>
        <w:t>nd</w:t>
      </w:r>
      <w:r w:rsidR="00E85227">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sidR="00FB5FF1">
        <w:rPr>
          <w:b/>
          <w:color w:val="FF0000"/>
          <w:sz w:val="24"/>
          <w:szCs w:val="24"/>
        </w:rPr>
        <w:t xml:space="preserve"> for a variance request</w:t>
      </w:r>
      <w:r w:rsidRPr="00665902">
        <w:rPr>
          <w:b/>
          <w:color w:val="FF0000"/>
          <w:sz w:val="24"/>
          <w:szCs w:val="24"/>
        </w:rPr>
        <w:t xml:space="preserve">: </w:t>
      </w:r>
    </w:p>
    <w:p w14:paraId="450E088D" w14:textId="5FAC9DCE" w:rsidR="00FB631F" w:rsidRPr="00F3479F" w:rsidRDefault="000F34E4" w:rsidP="00746F7B">
      <w:pPr>
        <w:tabs>
          <w:tab w:val="left" w:pos="1440"/>
          <w:tab w:val="left" w:pos="3510"/>
        </w:tabs>
        <w:spacing w:after="0" w:line="240" w:lineRule="auto"/>
        <w:rPr>
          <w:rFonts w:ascii="Times New Roman" w:eastAsia="Times New Roman" w:hAnsi="Times New Roman" w:cs="Times New Roman"/>
          <w:sz w:val="24"/>
          <w:szCs w:val="24"/>
          <w:u w:val="single"/>
        </w:rPr>
      </w:pPr>
      <w:bookmarkStart w:id="1" w:name="_Hlk60052460"/>
      <w:bookmarkEnd w:id="0"/>
      <w:r w:rsidRPr="00F3479F">
        <w:rPr>
          <w:rFonts w:ascii="Calibri" w:eastAsia="Times New Roman" w:hAnsi="Calibri" w:cs="Times New Roman"/>
          <w:b/>
          <w:sz w:val="24"/>
          <w:szCs w:val="24"/>
          <w:u w:val="single"/>
        </w:rPr>
        <w:t>App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1"/>
    <w:p w14:paraId="466AD4E6" w14:textId="77777777" w:rsidR="00F3479F" w:rsidRDefault="00F3479F" w:rsidP="00746F7B">
      <w:pPr>
        <w:tabs>
          <w:tab w:val="left" w:pos="1440"/>
          <w:tab w:val="left" w:pos="2160"/>
          <w:tab w:val="left" w:pos="2250"/>
          <w:tab w:val="left" w:pos="3510"/>
          <w:tab w:val="left" w:pos="4320"/>
          <w:tab w:val="left" w:pos="4860"/>
          <w:tab w:val="left" w:pos="8460"/>
        </w:tabs>
        <w:spacing w:after="0" w:line="240" w:lineRule="auto"/>
        <w:rPr>
          <w:rFonts w:ascii="Calibri" w:eastAsia="Times New Roman" w:hAnsi="Calibri" w:cs="Times New Roman"/>
        </w:rPr>
      </w:pPr>
    </w:p>
    <w:p w14:paraId="0B7666EE" w14:textId="3BFE9643" w:rsidR="00642596" w:rsidRPr="009636FE" w:rsidRDefault="00642596" w:rsidP="00746F7B">
      <w:pPr>
        <w:tabs>
          <w:tab w:val="left" w:pos="1440"/>
          <w:tab w:val="left" w:pos="2160"/>
          <w:tab w:val="left" w:pos="3510"/>
          <w:tab w:val="left" w:pos="3600"/>
          <w:tab w:val="left" w:pos="4860"/>
          <w:tab w:val="left" w:pos="8460"/>
        </w:tabs>
        <w:spacing w:after="0" w:line="240" w:lineRule="auto"/>
        <w:rPr>
          <w:rFonts w:ascii="Calibri" w:eastAsia="Times New Roman" w:hAnsi="Calibri" w:cs="Times New Roman"/>
          <w:color w:val="00B050"/>
        </w:rPr>
      </w:pPr>
      <w:r w:rsidRPr="00304DAD">
        <w:rPr>
          <w:rFonts w:ascii="Calibri" w:eastAsia="Times New Roman" w:hAnsi="Calibri" w:cs="Times New Roman"/>
          <w:color w:val="4472C4" w:themeColor="accent1"/>
        </w:rPr>
        <w:t>BZAP-2</w:t>
      </w:r>
      <w:r w:rsidR="00DD2F46" w:rsidRPr="00304DAD">
        <w:rPr>
          <w:rFonts w:ascii="Calibri" w:eastAsia="Times New Roman" w:hAnsi="Calibri" w:cs="Times New Roman"/>
          <w:color w:val="4472C4" w:themeColor="accent1"/>
        </w:rPr>
        <w:t>1-</w:t>
      </w:r>
      <w:r w:rsidR="006A06C1" w:rsidRPr="00304DAD">
        <w:rPr>
          <w:rFonts w:ascii="Calibri" w:eastAsia="Times New Roman" w:hAnsi="Calibri" w:cs="Times New Roman"/>
          <w:color w:val="4472C4" w:themeColor="accent1"/>
        </w:rPr>
        <w:t>1</w:t>
      </w:r>
      <w:r w:rsidR="00304DAD">
        <w:rPr>
          <w:rFonts w:ascii="Calibri" w:eastAsia="Times New Roman" w:hAnsi="Calibri" w:cs="Times New Roman"/>
          <w:color w:val="4472C4" w:themeColor="accent1"/>
        </w:rPr>
        <w:t>1</w:t>
      </w:r>
      <w:r w:rsidRPr="00304DAD">
        <w:rPr>
          <w:rFonts w:ascii="Calibri" w:eastAsia="Times New Roman" w:hAnsi="Calibri" w:cs="Times New Roman"/>
          <w:color w:val="00B050"/>
        </w:rPr>
        <w:t xml:space="preserve"> </w:t>
      </w:r>
      <w:r w:rsidR="00746F7B">
        <w:rPr>
          <w:rFonts w:ascii="Calibri" w:eastAsia="Times New Roman" w:hAnsi="Calibri" w:cs="Times New Roman"/>
          <w:color w:val="00B050"/>
        </w:rPr>
        <w:tab/>
      </w:r>
      <w:r w:rsidR="00304DAD" w:rsidRPr="00304DAD">
        <w:rPr>
          <w:rFonts w:ascii="Calibri" w:eastAsia="Times New Roman" w:hAnsi="Calibri" w:cs="Times New Roman"/>
          <w:color w:val="4472C4" w:themeColor="accent1"/>
        </w:rPr>
        <w:t xml:space="preserve">254 </w:t>
      </w:r>
      <w:proofErr w:type="spellStart"/>
      <w:r w:rsidR="00304DAD" w:rsidRPr="00304DAD">
        <w:rPr>
          <w:rFonts w:ascii="Calibri" w:eastAsia="Times New Roman" w:hAnsi="Calibri" w:cs="Times New Roman"/>
          <w:color w:val="4472C4" w:themeColor="accent1"/>
        </w:rPr>
        <w:t>Stanbery</w:t>
      </w:r>
      <w:proofErr w:type="spellEnd"/>
      <w:r w:rsidRPr="00304DAD">
        <w:rPr>
          <w:rFonts w:ascii="Calibri" w:eastAsia="Times New Roman" w:hAnsi="Calibri" w:cs="Times New Roman"/>
          <w:color w:val="4472C4" w:themeColor="accent1"/>
        </w:rPr>
        <w:t xml:space="preserve">    </w:t>
      </w:r>
      <w:r w:rsidR="00746F7B" w:rsidRPr="00304DAD">
        <w:rPr>
          <w:rFonts w:ascii="Calibri" w:eastAsia="Times New Roman" w:hAnsi="Calibri" w:cs="Times New Roman"/>
          <w:color w:val="4472C4" w:themeColor="accent1"/>
        </w:rPr>
        <w:tab/>
      </w:r>
      <w:r w:rsidR="00304DAD" w:rsidRPr="00304DAD">
        <w:rPr>
          <w:rFonts w:ascii="Calibri" w:eastAsia="Times New Roman" w:hAnsi="Calibri" w:cs="Times New Roman"/>
          <w:color w:val="4472C4" w:themeColor="accent1"/>
        </w:rPr>
        <w:t>New Rear entry p</w:t>
      </w:r>
      <w:r w:rsidR="00DD2F46" w:rsidRPr="00304DAD">
        <w:rPr>
          <w:rFonts w:ascii="Calibri" w:eastAsia="Times New Roman" w:hAnsi="Calibri" w:cs="Times New Roman"/>
          <w:color w:val="4472C4" w:themeColor="accent1"/>
        </w:rPr>
        <w:t xml:space="preserve">orch </w:t>
      </w:r>
      <w:r w:rsidR="00304DAD" w:rsidRPr="00304DAD">
        <w:rPr>
          <w:rFonts w:ascii="Calibri" w:eastAsia="Times New Roman" w:hAnsi="Calibri" w:cs="Times New Roman"/>
          <w:color w:val="4472C4" w:themeColor="accent1"/>
        </w:rPr>
        <w:t xml:space="preserve"> </w:t>
      </w:r>
      <w:r w:rsidRPr="00304DAD">
        <w:rPr>
          <w:rFonts w:ascii="Calibri" w:eastAsia="Times New Roman" w:hAnsi="Calibri" w:cs="Times New Roman"/>
          <w:color w:val="4472C4" w:themeColor="accent1"/>
        </w:rPr>
        <w:t xml:space="preserve"> </w:t>
      </w:r>
    </w:p>
    <w:p w14:paraId="7E70857F" w14:textId="0AEC5B68" w:rsidR="000F34E4" w:rsidRPr="009636FE" w:rsidRDefault="00304DAD" w:rsidP="00746F7B">
      <w:pPr>
        <w:widowControl w:val="0"/>
        <w:tabs>
          <w:tab w:val="left" w:pos="1440"/>
          <w:tab w:val="left" w:pos="3510"/>
        </w:tabs>
        <w:spacing w:after="0" w:line="240" w:lineRule="auto"/>
        <w:rPr>
          <w:rFonts w:ascii="Calibri" w:eastAsia="Times New Roman" w:hAnsi="Calibri" w:cs="Times New Roman"/>
          <w:snapToGrid w:val="0"/>
          <w:color w:val="00B050"/>
        </w:rPr>
      </w:pPr>
      <w:r>
        <w:rPr>
          <w:rFonts w:ascii="Calibri" w:eastAsia="Times New Roman" w:hAnsi="Calibri" w:cs="Times New Roman"/>
          <w:snapToGrid w:val="0"/>
          <w:color w:val="00B050"/>
        </w:rPr>
        <w:t xml:space="preserve"> </w:t>
      </w:r>
    </w:p>
    <w:p w14:paraId="57593D39" w14:textId="1F182C19" w:rsidR="00424092" w:rsidRPr="009636FE" w:rsidRDefault="00304DAD" w:rsidP="00746F7B">
      <w:pPr>
        <w:tabs>
          <w:tab w:val="left" w:pos="1440"/>
          <w:tab w:val="left" w:pos="1530"/>
          <w:tab w:val="left" w:pos="2250"/>
          <w:tab w:val="left" w:pos="3510"/>
          <w:tab w:val="left" w:pos="4860"/>
        </w:tabs>
        <w:rPr>
          <w:color w:val="00B050"/>
          <w:sz w:val="24"/>
          <w:szCs w:val="24"/>
        </w:rPr>
      </w:pPr>
      <w:r>
        <w:rPr>
          <w:color w:val="00B050"/>
          <w:sz w:val="24"/>
          <w:szCs w:val="24"/>
        </w:rPr>
        <w:t xml:space="preserve"> </w:t>
      </w:r>
    </w:p>
    <w:p w14:paraId="158E8562" w14:textId="10C8C0F0"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9636FE">
        <w:rPr>
          <w:b/>
          <w:color w:val="FF0000"/>
          <w:sz w:val="24"/>
          <w:szCs w:val="24"/>
        </w:rPr>
        <w:t>April 22</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14:paraId="179FB3A1" w14:textId="4B56AFBE"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14:paraId="64BAF5B6" w14:textId="77777777" w:rsidR="00F3479F" w:rsidRDefault="00F3479F" w:rsidP="00665902">
      <w:pPr>
        <w:widowControl w:val="0"/>
        <w:spacing w:after="0" w:line="240" w:lineRule="auto"/>
        <w:rPr>
          <w:rFonts w:ascii="Calibri" w:eastAsia="Times New Roman" w:hAnsi="Calibri" w:cs="Times New Roman"/>
          <w:snapToGrid w:val="0"/>
        </w:rPr>
      </w:pPr>
    </w:p>
    <w:p w14:paraId="6F92650E" w14:textId="084DF0E6" w:rsidR="007A1012" w:rsidRPr="007A1012" w:rsidRDefault="007A1012" w:rsidP="00665902">
      <w:pPr>
        <w:widowControl w:val="0"/>
        <w:spacing w:after="0" w:line="240" w:lineRule="auto"/>
        <w:rPr>
          <w:rFonts w:ascii="Calibri" w:eastAsia="Times New Roman" w:hAnsi="Calibri" w:cs="Times New Roman"/>
          <w:snapToGrid w:val="0"/>
          <w:color w:val="4472C4" w:themeColor="accent1"/>
        </w:rPr>
      </w:pPr>
      <w:r w:rsidRPr="007A1012">
        <w:rPr>
          <w:rFonts w:ascii="Calibri" w:eastAsia="Times New Roman" w:hAnsi="Calibri" w:cs="Times New Roman"/>
          <w:snapToGrid w:val="0"/>
          <w:color w:val="4472C4" w:themeColor="accent1"/>
        </w:rPr>
        <w:t>BZAP-21-</w:t>
      </w:r>
      <w:r>
        <w:rPr>
          <w:rFonts w:ascii="Calibri" w:eastAsia="Times New Roman" w:hAnsi="Calibri" w:cs="Times New Roman"/>
          <w:snapToGrid w:val="0"/>
          <w:color w:val="4472C4" w:themeColor="accent1"/>
        </w:rPr>
        <w:t>9</w:t>
      </w:r>
      <w:r>
        <w:rPr>
          <w:rFonts w:ascii="Calibri" w:eastAsia="Times New Roman" w:hAnsi="Calibri" w:cs="Times New Roman"/>
          <w:snapToGrid w:val="0"/>
          <w:color w:val="4472C4" w:themeColor="accent1"/>
        </w:rPr>
        <w:tab/>
        <w:t>1075 Grandon</w:t>
      </w:r>
      <w:r>
        <w:rPr>
          <w:rFonts w:ascii="Calibri" w:eastAsia="Times New Roman" w:hAnsi="Calibri" w:cs="Times New Roman"/>
          <w:snapToGrid w:val="0"/>
          <w:color w:val="4472C4" w:themeColor="accent1"/>
        </w:rPr>
        <w:tab/>
      </w:r>
      <w:r>
        <w:rPr>
          <w:rFonts w:ascii="Calibri" w:eastAsia="Times New Roman" w:hAnsi="Calibri" w:cs="Times New Roman"/>
          <w:snapToGrid w:val="0"/>
          <w:color w:val="4472C4" w:themeColor="accent1"/>
        </w:rPr>
        <w:tab/>
        <w:t>Front yard fence (along Livingston Ave.)</w:t>
      </w:r>
    </w:p>
    <w:p w14:paraId="7371393B" w14:textId="32D0BAA6" w:rsidR="00665902" w:rsidRPr="009636FE" w:rsidRDefault="00A37B9D" w:rsidP="00665902">
      <w:pPr>
        <w:widowControl w:val="0"/>
        <w:spacing w:after="0" w:line="240" w:lineRule="auto"/>
        <w:rPr>
          <w:rFonts w:ascii="Calibri" w:eastAsia="Times New Roman" w:hAnsi="Calibri" w:cs="Times New Roman"/>
          <w:snapToGrid w:val="0"/>
          <w:color w:val="00B050"/>
        </w:rPr>
      </w:pPr>
      <w:r>
        <w:rPr>
          <w:rFonts w:ascii="Calibri" w:eastAsia="Times New Roman" w:hAnsi="Calibri" w:cs="Times New Roman"/>
          <w:snapToGrid w:val="0"/>
          <w:color w:val="00B050"/>
        </w:rPr>
        <w:t xml:space="preserve"> </w:t>
      </w:r>
    </w:p>
    <w:p w14:paraId="2A3DAB43" w14:textId="58324B1A" w:rsidR="00E31AB9" w:rsidRPr="009636FE" w:rsidRDefault="00E31AB9" w:rsidP="00665902">
      <w:pPr>
        <w:widowControl w:val="0"/>
        <w:spacing w:after="0" w:line="240" w:lineRule="auto"/>
        <w:rPr>
          <w:rFonts w:ascii="Calibri" w:eastAsia="Times New Roman" w:hAnsi="Calibri" w:cs="Times New Roman"/>
          <w:snapToGrid w:val="0"/>
          <w:color w:val="00B050"/>
        </w:rPr>
      </w:pPr>
    </w:p>
    <w:p w14:paraId="6FE552F6" w14:textId="77777777" w:rsidR="00F3479F" w:rsidRDefault="00F3479F" w:rsidP="00FB631F">
      <w:pPr>
        <w:widowControl w:val="0"/>
        <w:spacing w:after="0" w:line="240" w:lineRule="auto"/>
        <w:rPr>
          <w:rFonts w:ascii="Calibri" w:eastAsia="Times New Roman" w:hAnsi="Calibri" w:cs="Times New Roman"/>
          <w:snapToGrid w:val="0"/>
        </w:rPr>
      </w:pPr>
    </w:p>
    <w:p w14:paraId="4BAC89D3" w14:textId="77777777"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14:paraId="35303134" w14:textId="77777777"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14:paraId="0A1F7DD0" w14:textId="40DD9342" w:rsidR="00EB1145" w:rsidRDefault="00FB631F" w:rsidP="00362F10">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8"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362F10">
        <w:rPr>
          <w:rFonts w:ascii="Calibri" w:eastAsia="Times New Roman" w:hAnsi="Calibri" w:cs="Times New Roman"/>
        </w:rPr>
        <w:t xml:space="preserve">   </w:t>
      </w:r>
      <w:r w:rsidR="00362F10">
        <w:rPr>
          <w:rFonts w:ascii="Calibri" w:eastAsia="Times New Roman" w:hAnsi="Calibri" w:cs="Times New Roman"/>
        </w:rPr>
        <w:t>3</w:t>
      </w:r>
      <w:r w:rsidR="00362F10">
        <w:rPr>
          <w:rFonts w:ascii="Calibri" w:eastAsia="Times New Roman" w:hAnsi="Calibri" w:cs="Times New Roman"/>
        </w:rPr>
        <w:t>-26-2021</w:t>
      </w:r>
      <w:bookmarkStart w:id="2" w:name="_GoBack"/>
      <w:bookmarkEnd w:id="2"/>
    </w:p>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77157"/>
    <w:rsid w:val="000F34E4"/>
    <w:rsid w:val="002E4E63"/>
    <w:rsid w:val="00304DAD"/>
    <w:rsid w:val="00362F10"/>
    <w:rsid w:val="003A1906"/>
    <w:rsid w:val="003A62BF"/>
    <w:rsid w:val="003C1F27"/>
    <w:rsid w:val="003F09EF"/>
    <w:rsid w:val="004076E4"/>
    <w:rsid w:val="00424092"/>
    <w:rsid w:val="00556714"/>
    <w:rsid w:val="005924D5"/>
    <w:rsid w:val="00642596"/>
    <w:rsid w:val="00644E52"/>
    <w:rsid w:val="00665902"/>
    <w:rsid w:val="006A06C1"/>
    <w:rsid w:val="006A1CFA"/>
    <w:rsid w:val="00746F7B"/>
    <w:rsid w:val="00796274"/>
    <w:rsid w:val="007A1012"/>
    <w:rsid w:val="007B7B58"/>
    <w:rsid w:val="007C021F"/>
    <w:rsid w:val="007D3AB4"/>
    <w:rsid w:val="008F6075"/>
    <w:rsid w:val="0094681E"/>
    <w:rsid w:val="009636FE"/>
    <w:rsid w:val="0096502C"/>
    <w:rsid w:val="00991D54"/>
    <w:rsid w:val="009B0D54"/>
    <w:rsid w:val="009C6823"/>
    <w:rsid w:val="009F210F"/>
    <w:rsid w:val="00A37B9D"/>
    <w:rsid w:val="00A67C55"/>
    <w:rsid w:val="00A94886"/>
    <w:rsid w:val="00AF316E"/>
    <w:rsid w:val="00B05963"/>
    <w:rsid w:val="00B350ED"/>
    <w:rsid w:val="00BF4173"/>
    <w:rsid w:val="00C030B1"/>
    <w:rsid w:val="00C53A00"/>
    <w:rsid w:val="00C703E8"/>
    <w:rsid w:val="00C73D36"/>
    <w:rsid w:val="00CF6332"/>
    <w:rsid w:val="00D22787"/>
    <w:rsid w:val="00DA3D2B"/>
    <w:rsid w:val="00DD2F46"/>
    <w:rsid w:val="00E15AD6"/>
    <w:rsid w:val="00E31AB9"/>
    <w:rsid w:val="00E509CC"/>
    <w:rsid w:val="00E63D3D"/>
    <w:rsid w:val="00E723EB"/>
    <w:rsid w:val="00E85227"/>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DA132B"/>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 w:type="paragraph" w:styleId="NoSpacing">
    <w:name w:val="No Spacing"/>
    <w:uiPriority w:val="1"/>
    <w:qFormat/>
    <w:rsid w:val="00746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se@bexley.org" TargetMode="Externa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CDDA-4897-461B-8354-0FB911A0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7</cp:revision>
  <cp:lastPrinted>2021-03-25T17:09:00Z</cp:lastPrinted>
  <dcterms:created xsi:type="dcterms:W3CDTF">2021-03-16T14:19:00Z</dcterms:created>
  <dcterms:modified xsi:type="dcterms:W3CDTF">2021-03-25T17:36:00Z</dcterms:modified>
</cp:coreProperties>
</file>