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2F51A" w14:textId="57F67EB8" w:rsidR="006B7A7E" w:rsidRDefault="006B7A7E" w:rsidP="006B7A7E">
      <w:pPr>
        <w:jc w:val="center"/>
        <w:rPr>
          <w:sz w:val="36"/>
          <w:szCs w:val="36"/>
        </w:rPr>
      </w:pPr>
      <w:r w:rsidRPr="006B7A7E">
        <w:rPr>
          <w:sz w:val="36"/>
          <w:szCs w:val="36"/>
        </w:rPr>
        <w:t>Climate Survey</w:t>
      </w:r>
    </w:p>
    <w:p w14:paraId="703AE7DD" w14:textId="1EDDF7E2" w:rsidR="006B7A7E" w:rsidRDefault="006B7A7E" w:rsidP="006B7A7E">
      <w:pPr>
        <w:jc w:val="center"/>
        <w:rPr>
          <w:sz w:val="36"/>
          <w:szCs w:val="36"/>
        </w:rPr>
      </w:pPr>
    </w:p>
    <w:p w14:paraId="447B5079" w14:textId="0CCBE813" w:rsidR="006B7A7E" w:rsidRDefault="005405D1" w:rsidP="006B7A7E">
      <w:pPr>
        <w:jc w:val="center"/>
        <w:rPr>
          <w:rStyle w:val="Hyperlink"/>
          <w:rFonts w:ascii="Arial" w:hAnsi="Arial" w:cs="Arial"/>
          <w:color w:val="1155CC"/>
          <w:shd w:val="clear" w:color="auto" w:fill="FFFFFF"/>
        </w:rPr>
      </w:pPr>
      <w:hyperlink r:id="rId4" w:tgtFrame="_blank" w:history="1">
        <w:r w:rsidR="006B7A7E">
          <w:rPr>
            <w:rStyle w:val="Hyperlink"/>
            <w:rFonts w:ascii="Arial" w:hAnsi="Arial" w:cs="Arial"/>
            <w:color w:val="1155CC"/>
            <w:shd w:val="clear" w:color="auto" w:fill="FFFFFF"/>
          </w:rPr>
          <w:t>https://bexleyclimateaction.consider.it/</w:t>
        </w:r>
      </w:hyperlink>
    </w:p>
    <w:p w14:paraId="0592E192" w14:textId="6EE44825" w:rsidR="005405D1" w:rsidRDefault="005405D1" w:rsidP="006B7A7E">
      <w:pPr>
        <w:jc w:val="center"/>
        <w:rPr>
          <w:rStyle w:val="Hyperlink"/>
          <w:rFonts w:ascii="Arial" w:hAnsi="Arial" w:cs="Arial"/>
          <w:color w:val="1155CC"/>
          <w:shd w:val="clear" w:color="auto" w:fill="FFFFFF"/>
        </w:rPr>
      </w:pPr>
    </w:p>
    <w:p w14:paraId="46B0B6CA" w14:textId="346957B4" w:rsidR="005405D1" w:rsidRPr="006B7A7E" w:rsidRDefault="005405D1" w:rsidP="006B7A7E">
      <w:pPr>
        <w:jc w:val="center"/>
        <w:rPr>
          <w:sz w:val="36"/>
          <w:szCs w:val="36"/>
        </w:rPr>
      </w:pPr>
      <w:hyperlink r:id="rId5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https://learn.eartheasy.com/articles/10-carbon-storing-trees-and-how-to-plant-them/</w:t>
        </w:r>
      </w:hyperlink>
    </w:p>
    <w:sectPr w:rsidR="005405D1" w:rsidRPr="006B7A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A7E"/>
    <w:rsid w:val="005405D1"/>
    <w:rsid w:val="006B7A7E"/>
    <w:rsid w:val="00E7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C0D80"/>
  <w15:chartTrackingRefBased/>
  <w15:docId w15:val="{9B4E8BB0-C58F-444E-A10E-7EB3ADD71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B7A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earn.eartheasy.com/articles/10-carbon-storing-trees-and-how-to-plant-them/" TargetMode="External"/><Relationship Id="rId4" Type="http://schemas.openxmlformats.org/officeDocument/2006/relationships/hyperlink" Target="https://bexleyclimateaction.consider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Cavallaro</dc:creator>
  <cp:keywords/>
  <dc:description/>
  <cp:lastModifiedBy>Jordan Cavallaro</cp:lastModifiedBy>
  <cp:revision>2</cp:revision>
  <dcterms:created xsi:type="dcterms:W3CDTF">2023-12-18T12:04:00Z</dcterms:created>
  <dcterms:modified xsi:type="dcterms:W3CDTF">2023-12-18T16:21:00Z</dcterms:modified>
</cp:coreProperties>
</file>