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05803" w14:textId="77777777" w:rsidR="0074596B" w:rsidRDefault="0074596B" w:rsidP="00D75938">
      <w:pPr>
        <w:pStyle w:val="Title"/>
        <w:rPr>
          <w:rFonts w:ascii="Calibri" w:hAnsi="Calibri"/>
          <w:b w:val="0"/>
          <w:szCs w:val="28"/>
        </w:rPr>
      </w:pPr>
      <w:bookmarkStart w:id="0" w:name="_GoBack"/>
      <w:bookmarkEnd w:id="0"/>
    </w:p>
    <w:p w14:paraId="7E1C9E06" w14:textId="77777777" w:rsidR="0074596B" w:rsidRDefault="0074596B" w:rsidP="00D75938">
      <w:pPr>
        <w:pStyle w:val="Title"/>
        <w:rPr>
          <w:rFonts w:ascii="Calibri" w:hAnsi="Calibri"/>
          <w:b w:val="0"/>
          <w:szCs w:val="28"/>
        </w:rPr>
      </w:pPr>
    </w:p>
    <w:p w14:paraId="061F60B7" w14:textId="77777777" w:rsidR="0074596B" w:rsidRDefault="0074596B" w:rsidP="00D75938">
      <w:pPr>
        <w:pStyle w:val="Title"/>
        <w:rPr>
          <w:rFonts w:ascii="Calibri" w:hAnsi="Calibri"/>
          <w:b w:val="0"/>
          <w:szCs w:val="28"/>
        </w:rPr>
      </w:pPr>
    </w:p>
    <w:p w14:paraId="233922BD" w14:textId="2AE74A6F" w:rsidR="00D75938" w:rsidRPr="00A24C58" w:rsidRDefault="00D75938" w:rsidP="00D75938">
      <w:pPr>
        <w:pStyle w:val="Title"/>
        <w:rPr>
          <w:rFonts w:ascii="Calibri" w:hAnsi="Calibri"/>
          <w:b w:val="0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3570E7" wp14:editId="1684830F">
            <wp:simplePos x="0" y="0"/>
            <wp:positionH relativeFrom="column">
              <wp:posOffset>0</wp:posOffset>
            </wp:positionH>
            <wp:positionV relativeFrom="paragraph">
              <wp:posOffset>-154305</wp:posOffset>
            </wp:positionV>
            <wp:extent cx="1303020" cy="10591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C58">
        <w:rPr>
          <w:rFonts w:ascii="Calibri" w:hAnsi="Calibri"/>
          <w:b w:val="0"/>
          <w:szCs w:val="28"/>
        </w:rPr>
        <w:t>PUBLIC NOTICE</w:t>
      </w:r>
    </w:p>
    <w:p w14:paraId="61F677D0" w14:textId="77777777" w:rsidR="00D75938" w:rsidRPr="00A24C58" w:rsidRDefault="00D75938" w:rsidP="00D75938">
      <w:pPr>
        <w:tabs>
          <w:tab w:val="left" w:pos="8460"/>
        </w:tabs>
        <w:jc w:val="center"/>
        <w:rPr>
          <w:rFonts w:ascii="Calibri" w:hAnsi="Calibri"/>
          <w:sz w:val="28"/>
          <w:szCs w:val="28"/>
        </w:rPr>
      </w:pPr>
      <w:r w:rsidRPr="00A24C58">
        <w:rPr>
          <w:rFonts w:ascii="Calibri" w:hAnsi="Calibri"/>
          <w:sz w:val="28"/>
          <w:szCs w:val="28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A24C58">
            <w:rPr>
              <w:rFonts w:ascii="Calibri" w:hAnsi="Calibri"/>
              <w:sz w:val="28"/>
              <w:szCs w:val="28"/>
            </w:rPr>
            <w:t>BEXLEY</w:t>
          </w:r>
        </w:smartTag>
      </w:smartTag>
      <w:r w:rsidRPr="00A24C58">
        <w:rPr>
          <w:rFonts w:ascii="Calibri" w:hAnsi="Calibri"/>
          <w:sz w:val="28"/>
          <w:szCs w:val="28"/>
        </w:rPr>
        <w:t xml:space="preserve"> </w:t>
      </w:r>
    </w:p>
    <w:p w14:paraId="475F4785" w14:textId="1B73C51A" w:rsidR="00D75938" w:rsidRDefault="00D75938" w:rsidP="00D75938">
      <w:pPr>
        <w:tabs>
          <w:tab w:val="left" w:pos="8460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SPECIAL</w:t>
      </w:r>
      <w:r w:rsidR="00793DF7">
        <w:rPr>
          <w:rFonts w:ascii="Calibri" w:hAnsi="Calibri"/>
          <w:sz w:val="28"/>
          <w:szCs w:val="28"/>
        </w:rPr>
        <w:t xml:space="preserve"> MEETING</w:t>
      </w:r>
    </w:p>
    <w:p w14:paraId="2D4794CE" w14:textId="77777777" w:rsidR="00D75938" w:rsidRPr="00A24C58" w:rsidRDefault="00D75938" w:rsidP="00D75938">
      <w:pPr>
        <w:tabs>
          <w:tab w:val="left" w:pos="8460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BOARD OF ZONING AND PLANNING</w:t>
      </w:r>
    </w:p>
    <w:p w14:paraId="2E24745C" w14:textId="51B7155E" w:rsidR="00D75938" w:rsidRDefault="00D75938" w:rsidP="00D75938">
      <w:pPr>
        <w:tabs>
          <w:tab w:val="left" w:pos="8460"/>
        </w:tabs>
        <w:jc w:val="center"/>
        <w:rPr>
          <w:rFonts w:ascii="Calibri" w:hAnsi="Calibri"/>
        </w:rPr>
      </w:pPr>
    </w:p>
    <w:p w14:paraId="77BB94A8" w14:textId="7C43FCC1" w:rsidR="0078509F" w:rsidRDefault="0078509F" w:rsidP="00D75938">
      <w:pPr>
        <w:tabs>
          <w:tab w:val="left" w:pos="8460"/>
        </w:tabs>
        <w:jc w:val="center"/>
        <w:rPr>
          <w:rFonts w:ascii="Calibri" w:hAnsi="Calibri"/>
        </w:rPr>
      </w:pPr>
    </w:p>
    <w:p w14:paraId="574463EF" w14:textId="77777777" w:rsidR="0078509F" w:rsidRDefault="0078509F" w:rsidP="00D75938">
      <w:pPr>
        <w:tabs>
          <w:tab w:val="left" w:pos="8460"/>
        </w:tabs>
        <w:jc w:val="center"/>
        <w:rPr>
          <w:rFonts w:ascii="Calibri" w:hAnsi="Calibri"/>
        </w:rPr>
      </w:pPr>
    </w:p>
    <w:p w14:paraId="2ECB0C79" w14:textId="27D73A33" w:rsidR="00D75938" w:rsidRDefault="00D75938" w:rsidP="00D75938">
      <w:pPr>
        <w:tabs>
          <w:tab w:val="left" w:pos="8460"/>
        </w:tabs>
        <w:rPr>
          <w:rFonts w:ascii="Calibri" w:hAnsi="Calibri"/>
        </w:rPr>
      </w:pPr>
      <w:r>
        <w:rPr>
          <w:rFonts w:ascii="Calibri" w:hAnsi="Calibri"/>
        </w:rPr>
        <w:t>The Bexley Board of Zoning and Planning (BZAP) will hold a virtual ZOOM Hearing on the following case on</w:t>
      </w:r>
      <w:r w:rsidRPr="0003538A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</w:rPr>
        <w:t>Wednesday</w:t>
      </w:r>
      <w:r w:rsidRPr="0003538A">
        <w:rPr>
          <w:rFonts w:ascii="Calibri" w:hAnsi="Calibri"/>
          <w:b/>
          <w:u w:val="single"/>
        </w:rPr>
        <w:t>,</w:t>
      </w:r>
      <w:r>
        <w:rPr>
          <w:rFonts w:ascii="Calibri" w:hAnsi="Calibri"/>
          <w:b/>
          <w:u w:val="single"/>
        </w:rPr>
        <w:t xml:space="preserve"> March 24,</w:t>
      </w:r>
      <w:r w:rsidRPr="0003538A">
        <w:rPr>
          <w:rFonts w:ascii="Calibri" w:hAnsi="Calibri"/>
          <w:b/>
          <w:u w:val="single"/>
        </w:rPr>
        <w:t xml:space="preserve"> 20</w:t>
      </w:r>
      <w:r>
        <w:rPr>
          <w:rFonts w:ascii="Calibri" w:hAnsi="Calibri"/>
          <w:b/>
          <w:u w:val="single"/>
        </w:rPr>
        <w:t>21</w:t>
      </w:r>
      <w:r w:rsidRPr="0003538A">
        <w:rPr>
          <w:rFonts w:ascii="Calibri" w:hAnsi="Calibri"/>
          <w:b/>
          <w:u w:val="single"/>
        </w:rPr>
        <w:t xml:space="preserve"> at 6:00 P</w:t>
      </w:r>
      <w:r w:rsidR="00800FD3">
        <w:rPr>
          <w:rFonts w:ascii="Calibri" w:hAnsi="Calibri"/>
          <w:b/>
          <w:u w:val="single"/>
        </w:rPr>
        <w:t>.</w:t>
      </w:r>
      <w:r w:rsidRPr="0003538A">
        <w:rPr>
          <w:rFonts w:ascii="Calibri" w:hAnsi="Calibri"/>
          <w:b/>
          <w:u w:val="single"/>
        </w:rPr>
        <w:t>M.</w:t>
      </w:r>
      <w:r w:rsidR="0078509F">
        <w:rPr>
          <w:rFonts w:ascii="Calibri" w:hAnsi="Calibri"/>
        </w:rPr>
        <w:t xml:space="preserve"> </w:t>
      </w:r>
      <w:r w:rsidRPr="003B54E9">
        <w:rPr>
          <w:rFonts w:ascii="Calibri" w:hAnsi="Calibri"/>
        </w:rPr>
        <w:t xml:space="preserve"> </w:t>
      </w:r>
      <w:r w:rsidR="0078509F" w:rsidRPr="005A2190">
        <w:rPr>
          <w:rFonts w:ascii="Calibri" w:hAnsi="Calibri"/>
        </w:rPr>
        <w:t>See City of Bexley website at</w:t>
      </w:r>
      <w:r w:rsidR="008C5D6A">
        <w:rPr>
          <w:rFonts w:ascii="Calibri" w:hAnsi="Calibri"/>
        </w:rPr>
        <w:t xml:space="preserve"> </w:t>
      </w:r>
      <w:hyperlink r:id="rId8" w:history="1">
        <w:r w:rsidR="008C5D6A" w:rsidRPr="00F24749">
          <w:rPr>
            <w:rStyle w:val="Hyperlink"/>
            <w:rFonts w:ascii="Calibri" w:hAnsi="Calibri"/>
            <w:b/>
          </w:rPr>
          <w:t>www.bexley.org</w:t>
        </w:r>
      </w:hyperlink>
      <w:r w:rsidR="008C5D6A">
        <w:rPr>
          <w:rFonts w:ascii="Calibri" w:hAnsi="Calibri"/>
          <w:b/>
        </w:rPr>
        <w:t xml:space="preserve"> </w:t>
      </w:r>
      <w:r w:rsidR="0078509F" w:rsidRPr="005A2190">
        <w:rPr>
          <w:rFonts w:ascii="Calibri" w:hAnsi="Calibri"/>
        </w:rPr>
        <w:t>for the link to the meeting on the day of the meeting</w:t>
      </w:r>
      <w:r w:rsidR="008C5D6A">
        <w:rPr>
          <w:rFonts w:ascii="Calibri" w:hAnsi="Calibri"/>
        </w:rPr>
        <w:t>.</w:t>
      </w:r>
    </w:p>
    <w:p w14:paraId="3EAA50FA" w14:textId="0509EB14" w:rsidR="00D75938" w:rsidRPr="0078509F" w:rsidRDefault="00D75938" w:rsidP="0078509F">
      <w:pPr>
        <w:pStyle w:val="Footer"/>
        <w:tabs>
          <w:tab w:val="clear" w:pos="4680"/>
          <w:tab w:val="clear" w:pos="9360"/>
          <w:tab w:val="left" w:pos="8460"/>
        </w:tabs>
        <w:rPr>
          <w:rFonts w:ascii="Calibri" w:hAnsi="Calibri"/>
        </w:rPr>
      </w:pPr>
    </w:p>
    <w:p w14:paraId="26F16A8D" w14:textId="632699F3" w:rsidR="00D75938" w:rsidRDefault="00D75938" w:rsidP="00D75938">
      <w:pPr>
        <w:tabs>
          <w:tab w:val="left" w:pos="8460"/>
        </w:tabs>
        <w:rPr>
          <w:rFonts w:ascii="Calibri" w:hAnsi="Calibri"/>
        </w:rPr>
      </w:pPr>
      <w:r>
        <w:rPr>
          <w:rFonts w:ascii="Calibri" w:hAnsi="Calibri"/>
        </w:rPr>
        <w:t xml:space="preserve">The APPLICANT or REPRESENTATIVE must be present at the virtual ZOOM Hearing.  The Board may dismiss, without hearing, an application </w:t>
      </w:r>
      <w:r w:rsidR="000C126F">
        <w:rPr>
          <w:rFonts w:ascii="Calibri" w:hAnsi="Calibri"/>
        </w:rPr>
        <w:t xml:space="preserve">or choose not to reconsider its prior decision </w:t>
      </w:r>
      <w:r>
        <w:rPr>
          <w:rFonts w:ascii="Calibri" w:hAnsi="Calibri"/>
        </w:rPr>
        <w:t xml:space="preserve">if the applicant or authorized representative is not in attendance.  </w:t>
      </w:r>
    </w:p>
    <w:p w14:paraId="16917400" w14:textId="77777777" w:rsidR="00D75938" w:rsidRDefault="00D75938" w:rsidP="00D75938">
      <w:pPr>
        <w:widowControl w:val="0"/>
        <w:rPr>
          <w:rFonts w:ascii="Calibri" w:hAnsi="Calibri"/>
        </w:rPr>
      </w:pPr>
    </w:p>
    <w:p w14:paraId="651BD021" w14:textId="273A0929" w:rsidR="00D75938" w:rsidRDefault="00D75938" w:rsidP="00D75938">
      <w:pPr>
        <w:widowControl w:val="0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/>
        </w:rPr>
        <w:t xml:space="preserve">Application No.: </w:t>
      </w:r>
      <w:r w:rsidR="0074596B">
        <w:rPr>
          <w:rFonts w:ascii="Calibri" w:hAnsi="Calibri"/>
        </w:rPr>
        <w:t>BZAP-20-63</w:t>
      </w:r>
      <w:r>
        <w:rPr>
          <w:rFonts w:ascii="Calibri" w:hAnsi="Calibri"/>
        </w:rPr>
        <w:t xml:space="preserve">  </w:t>
      </w:r>
    </w:p>
    <w:p w14:paraId="770C81AA" w14:textId="387BB95A" w:rsidR="00D75938" w:rsidRDefault="00D75938" w:rsidP="00D75938">
      <w:pPr>
        <w:widowControl w:val="0"/>
        <w:ind w:left="360"/>
        <w:rPr>
          <w:rFonts w:ascii="Calibri" w:hAnsi="Calibri"/>
        </w:rPr>
      </w:pPr>
      <w:r>
        <w:rPr>
          <w:rFonts w:ascii="Calibri" w:hAnsi="Calibri"/>
        </w:rPr>
        <w:tab/>
        <w:t xml:space="preserve">Applicant: </w:t>
      </w:r>
      <w:r>
        <w:rPr>
          <w:rFonts w:ascii="Calibri" w:hAnsi="Calibri"/>
        </w:rPr>
        <w:tab/>
      </w:r>
      <w:r w:rsidR="0074596B">
        <w:rPr>
          <w:rFonts w:ascii="Calibri" w:hAnsi="Calibri"/>
        </w:rPr>
        <w:t>Sullivan Builders</w:t>
      </w:r>
    </w:p>
    <w:p w14:paraId="35D74461" w14:textId="35FE7041" w:rsidR="00D75938" w:rsidRDefault="00D75938" w:rsidP="00D75938">
      <w:pPr>
        <w:widowControl w:val="0"/>
        <w:ind w:left="72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Owner: </w:t>
      </w:r>
      <w:r>
        <w:rPr>
          <w:rFonts w:ascii="Calibri" w:hAnsi="Calibri"/>
          <w:snapToGrid w:val="0"/>
        </w:rPr>
        <w:tab/>
      </w:r>
      <w:r w:rsidR="0074596B">
        <w:rPr>
          <w:rFonts w:ascii="Calibri" w:hAnsi="Calibri"/>
          <w:snapToGrid w:val="0"/>
        </w:rPr>
        <w:t>Summit Shailesh Shah</w:t>
      </w:r>
    </w:p>
    <w:p w14:paraId="1E670D30" w14:textId="5AECE3E8" w:rsidR="00D75938" w:rsidRDefault="00D75938" w:rsidP="00D75938">
      <w:pPr>
        <w:widowControl w:val="0"/>
        <w:ind w:left="72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Location:  </w:t>
      </w:r>
      <w:r>
        <w:rPr>
          <w:rFonts w:ascii="Calibri" w:hAnsi="Calibri"/>
          <w:snapToGrid w:val="0"/>
        </w:rPr>
        <w:tab/>
        <w:t xml:space="preserve">424 S. Columbia Ave. </w:t>
      </w:r>
    </w:p>
    <w:p w14:paraId="5B3037FB" w14:textId="45DFE32E" w:rsidR="0074596B" w:rsidRDefault="00D75938" w:rsidP="00D75938">
      <w:pPr>
        <w:widowControl w:val="0"/>
        <w:ind w:left="720"/>
        <w:rPr>
          <w:rFonts w:ascii="Calibri" w:hAnsi="Calibri"/>
          <w:snapToGrid w:val="0"/>
        </w:rPr>
      </w:pPr>
      <w:r w:rsidRPr="00E7506D">
        <w:rPr>
          <w:rFonts w:ascii="Calibri" w:hAnsi="Calibri"/>
          <w:b/>
          <w:snapToGrid w:val="0"/>
        </w:rPr>
        <w:t>BZAP</w:t>
      </w:r>
      <w:r>
        <w:rPr>
          <w:rFonts w:ascii="Calibri" w:hAnsi="Calibri"/>
          <w:snapToGrid w:val="0"/>
        </w:rPr>
        <w:t xml:space="preserve">:  The </w:t>
      </w:r>
      <w:r w:rsidR="00793DF7">
        <w:rPr>
          <w:rFonts w:ascii="Calibri" w:hAnsi="Calibri"/>
          <w:snapToGrid w:val="0"/>
        </w:rPr>
        <w:t xml:space="preserve">Board is </w:t>
      </w:r>
      <w:r>
        <w:rPr>
          <w:rFonts w:ascii="Calibri" w:hAnsi="Calibri"/>
          <w:snapToGrid w:val="0"/>
        </w:rPr>
        <w:t>reconsider</w:t>
      </w:r>
      <w:r w:rsidR="00793DF7">
        <w:rPr>
          <w:rFonts w:ascii="Calibri" w:hAnsi="Calibri"/>
          <w:snapToGrid w:val="0"/>
        </w:rPr>
        <w:t xml:space="preserve">ing its decision </w:t>
      </w:r>
      <w:r w:rsidR="008C5D6A">
        <w:rPr>
          <w:rFonts w:ascii="Calibri" w:hAnsi="Calibri"/>
          <w:snapToGrid w:val="0"/>
        </w:rPr>
        <w:t xml:space="preserve">and Record of Action </w:t>
      </w:r>
      <w:r w:rsidR="0078509F">
        <w:rPr>
          <w:rFonts w:ascii="Calibri" w:hAnsi="Calibri"/>
          <w:snapToGrid w:val="0"/>
        </w:rPr>
        <w:t>on Janu</w:t>
      </w:r>
      <w:r w:rsidR="008C5D6A">
        <w:rPr>
          <w:rFonts w:ascii="Calibri" w:hAnsi="Calibri"/>
          <w:snapToGrid w:val="0"/>
        </w:rPr>
        <w:t>ary </w:t>
      </w:r>
      <w:r w:rsidR="0078509F">
        <w:rPr>
          <w:rFonts w:ascii="Calibri" w:hAnsi="Calibri"/>
          <w:snapToGrid w:val="0"/>
        </w:rPr>
        <w:t xml:space="preserve">28, 2021 </w:t>
      </w:r>
      <w:r w:rsidR="00793DF7">
        <w:rPr>
          <w:rFonts w:ascii="Calibri" w:hAnsi="Calibri"/>
          <w:snapToGrid w:val="0"/>
        </w:rPr>
        <w:t xml:space="preserve">that did not approve </w:t>
      </w:r>
      <w:r w:rsidR="000C126F">
        <w:rPr>
          <w:rFonts w:ascii="Calibri" w:hAnsi="Calibri"/>
          <w:snapToGrid w:val="0"/>
        </w:rPr>
        <w:t xml:space="preserve">the application to </w:t>
      </w:r>
      <w:r>
        <w:rPr>
          <w:rFonts w:ascii="Calibri" w:hAnsi="Calibri"/>
          <w:snapToGrid w:val="0"/>
        </w:rPr>
        <w:t>amend</w:t>
      </w:r>
      <w:r w:rsidR="000C126F">
        <w:rPr>
          <w:rFonts w:ascii="Calibri" w:hAnsi="Calibri"/>
          <w:snapToGrid w:val="0"/>
        </w:rPr>
        <w:t xml:space="preserve"> the C</w:t>
      </w:r>
      <w:r w:rsidR="0074596B">
        <w:rPr>
          <w:rFonts w:ascii="Calibri" w:hAnsi="Calibri"/>
          <w:snapToGrid w:val="0"/>
        </w:rPr>
        <w:t xml:space="preserve">ertificate of </w:t>
      </w:r>
      <w:r w:rsidR="000C126F">
        <w:rPr>
          <w:rFonts w:ascii="Calibri" w:hAnsi="Calibri"/>
          <w:snapToGrid w:val="0"/>
        </w:rPr>
        <w:t>A</w:t>
      </w:r>
      <w:r w:rsidR="0074596B">
        <w:rPr>
          <w:rFonts w:ascii="Calibri" w:hAnsi="Calibri"/>
          <w:snapToGrid w:val="0"/>
        </w:rPr>
        <w:t xml:space="preserve">ppropriateness </w:t>
      </w:r>
      <w:r w:rsidR="0078509F">
        <w:rPr>
          <w:rFonts w:ascii="Calibri" w:hAnsi="Calibri"/>
          <w:snapToGrid w:val="0"/>
        </w:rPr>
        <w:t xml:space="preserve">granted by BZAP on February 22, 2018 </w:t>
      </w:r>
      <w:r w:rsidR="0074596B">
        <w:rPr>
          <w:rFonts w:ascii="Calibri" w:hAnsi="Calibri"/>
          <w:snapToGrid w:val="0"/>
        </w:rPr>
        <w:t>for design modifications of the new single-family home.</w:t>
      </w:r>
    </w:p>
    <w:p w14:paraId="3554F869" w14:textId="77777777" w:rsidR="0074596B" w:rsidRDefault="0074596B" w:rsidP="00D75938">
      <w:pPr>
        <w:widowControl w:val="0"/>
        <w:ind w:left="720"/>
        <w:rPr>
          <w:rFonts w:ascii="Calibri" w:hAnsi="Calibri"/>
          <w:snapToGrid w:val="0"/>
        </w:rPr>
      </w:pPr>
    </w:p>
    <w:p w14:paraId="60A1C503" w14:textId="391B2CDC" w:rsidR="00D75938" w:rsidRDefault="00D75938" w:rsidP="00D75938">
      <w:pPr>
        <w:widowControl w:val="0"/>
        <w:ind w:left="720"/>
        <w:rPr>
          <w:rFonts w:ascii="Calibri" w:hAnsi="Calibri"/>
          <w:snapToGrid w:val="0"/>
        </w:rPr>
      </w:pPr>
    </w:p>
    <w:p w14:paraId="512AD0A8" w14:textId="19227BB4" w:rsidR="0074596B" w:rsidRDefault="00D75938" w:rsidP="00D75938">
      <w:pPr>
        <w:widowControl w:val="0"/>
        <w:rPr>
          <w:rFonts w:ascii="Calibri" w:hAnsi="Calibri"/>
        </w:rPr>
      </w:pPr>
      <w:r>
        <w:rPr>
          <w:rFonts w:ascii="Calibri" w:hAnsi="Calibri"/>
          <w:snapToGrid w:val="0"/>
        </w:rPr>
        <w:t>A c</w:t>
      </w:r>
      <w:r>
        <w:rPr>
          <w:rFonts w:ascii="Calibri" w:hAnsi="Calibri"/>
        </w:rPr>
        <w:t xml:space="preserve">opy of this application </w:t>
      </w:r>
      <w:r w:rsidR="00793DF7">
        <w:rPr>
          <w:rFonts w:ascii="Calibri" w:hAnsi="Calibri"/>
        </w:rPr>
        <w:t xml:space="preserve">and the Board’s Record of Action </w:t>
      </w:r>
      <w:r w:rsidR="000C126F">
        <w:rPr>
          <w:rFonts w:ascii="Calibri" w:hAnsi="Calibri"/>
        </w:rPr>
        <w:t xml:space="preserve">and the </w:t>
      </w:r>
      <w:r w:rsidR="00524E82">
        <w:rPr>
          <w:rFonts w:ascii="Calibri" w:hAnsi="Calibri"/>
        </w:rPr>
        <w:t>proceedings in the case are</w:t>
      </w:r>
      <w:r>
        <w:rPr>
          <w:rFonts w:ascii="Calibri" w:hAnsi="Calibri"/>
        </w:rPr>
        <w:t xml:space="preserve"> available for review </w:t>
      </w:r>
      <w:r w:rsidR="0074596B">
        <w:rPr>
          <w:rFonts w:ascii="Calibri" w:hAnsi="Calibri"/>
        </w:rPr>
        <w:t>o</w:t>
      </w:r>
      <w:r>
        <w:rPr>
          <w:rFonts w:ascii="Calibri" w:hAnsi="Calibri"/>
        </w:rPr>
        <w:t xml:space="preserve">n the </w:t>
      </w:r>
      <w:r w:rsidR="0074596B">
        <w:rPr>
          <w:rFonts w:ascii="Calibri" w:hAnsi="Calibri"/>
        </w:rPr>
        <w:t xml:space="preserve">City of Bexley Website at </w:t>
      </w:r>
      <w:hyperlink r:id="rId9" w:history="1">
        <w:r w:rsidR="0074596B" w:rsidRPr="00DC3AB5">
          <w:rPr>
            <w:rStyle w:val="Hyperlink"/>
            <w:rFonts w:ascii="Calibri" w:hAnsi="Calibri"/>
          </w:rPr>
          <w:t>www.bexley.org</w:t>
        </w:r>
      </w:hyperlink>
      <w:r w:rsidR="003B54E9">
        <w:rPr>
          <w:rStyle w:val="Hyperlink"/>
          <w:rFonts w:ascii="Calibri" w:hAnsi="Calibri"/>
        </w:rPr>
        <w:t>.</w:t>
      </w:r>
      <w:r w:rsidR="0074596B">
        <w:rPr>
          <w:rFonts w:ascii="Calibri" w:hAnsi="Calibri"/>
        </w:rPr>
        <w:t xml:space="preserve">  </w:t>
      </w:r>
      <w:r>
        <w:rPr>
          <w:rFonts w:ascii="Calibri" w:hAnsi="Calibri"/>
        </w:rPr>
        <w:t>If you have any questions, please call the Bexley Building Department at 559-4240.</w:t>
      </w:r>
    </w:p>
    <w:p w14:paraId="2B741CC6" w14:textId="77777777" w:rsidR="00524E82" w:rsidRDefault="00524E82" w:rsidP="00D75938">
      <w:pPr>
        <w:widowControl w:val="0"/>
        <w:rPr>
          <w:rFonts w:ascii="Calibri" w:hAnsi="Calibri"/>
        </w:rPr>
      </w:pPr>
    </w:p>
    <w:p w14:paraId="390FEB91" w14:textId="61D9BD54" w:rsidR="00D75938" w:rsidRDefault="00D75938" w:rsidP="0074596B">
      <w:pPr>
        <w:widowControl w:val="0"/>
        <w:ind w:left="5040" w:firstLine="720"/>
      </w:pPr>
      <w:r>
        <w:rPr>
          <w:rFonts w:ascii="Calibri" w:hAnsi="Calibri"/>
        </w:rPr>
        <w:t xml:space="preserve">Mailed by:  </w:t>
      </w:r>
      <w:r w:rsidR="0074596B">
        <w:rPr>
          <w:rFonts w:ascii="Calibri" w:hAnsi="Calibri"/>
        </w:rPr>
        <w:t>03</w:t>
      </w:r>
      <w:r>
        <w:rPr>
          <w:rFonts w:ascii="Calibri" w:hAnsi="Calibri"/>
        </w:rPr>
        <w:t>-</w:t>
      </w:r>
      <w:r w:rsidR="0074596B">
        <w:rPr>
          <w:rFonts w:ascii="Calibri" w:hAnsi="Calibri"/>
        </w:rPr>
        <w:t>10</w:t>
      </w:r>
      <w:r>
        <w:rPr>
          <w:rFonts w:ascii="Calibri" w:hAnsi="Calibri"/>
        </w:rPr>
        <w:t>-20</w:t>
      </w:r>
      <w:r w:rsidR="0074596B">
        <w:rPr>
          <w:rFonts w:ascii="Calibri" w:hAnsi="Calibri"/>
        </w:rPr>
        <w:t>21</w:t>
      </w:r>
    </w:p>
    <w:p w14:paraId="32CCED99" w14:textId="77777777" w:rsidR="00D75938" w:rsidRDefault="00D75938" w:rsidP="00D75938"/>
    <w:p w14:paraId="77D3DBE7" w14:textId="77777777" w:rsidR="00FA7F22" w:rsidRDefault="00FA7F22"/>
    <w:sectPr w:rsidR="00FA7F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06CC7" w14:textId="77777777" w:rsidR="009D2F14" w:rsidRDefault="009D2F14" w:rsidP="00257587">
      <w:r>
        <w:separator/>
      </w:r>
    </w:p>
  </w:endnote>
  <w:endnote w:type="continuationSeparator" w:id="0">
    <w:p w14:paraId="7E7FFD54" w14:textId="77777777" w:rsidR="009D2F14" w:rsidRDefault="009D2F14" w:rsidP="0025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CF246" w14:textId="2D6BDCA0" w:rsidR="00257587" w:rsidRPr="005A2190" w:rsidRDefault="00257587" w:rsidP="005A2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B09CD" w14:textId="10D90B2D" w:rsidR="00257587" w:rsidRPr="00B82A59" w:rsidRDefault="00257587" w:rsidP="00B82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B6F5" w14:textId="2235F25E" w:rsidR="00257587" w:rsidRPr="005A2190" w:rsidRDefault="00257587" w:rsidP="005A2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E6D5D" w14:textId="77777777" w:rsidR="009D2F14" w:rsidRDefault="009D2F14" w:rsidP="00257587">
      <w:r>
        <w:separator/>
      </w:r>
    </w:p>
  </w:footnote>
  <w:footnote w:type="continuationSeparator" w:id="0">
    <w:p w14:paraId="1D4BE336" w14:textId="77777777" w:rsidR="009D2F14" w:rsidRDefault="009D2F14" w:rsidP="0025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1A57" w14:textId="77777777" w:rsidR="005A2190" w:rsidRDefault="005A2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28298" w14:textId="77777777" w:rsidR="005A2190" w:rsidRDefault="005A21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6BD42" w14:textId="77777777" w:rsidR="005A2190" w:rsidRDefault="005A2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7606"/>
    <w:multiLevelType w:val="hybridMultilevel"/>
    <w:tmpl w:val="1FECE8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38"/>
    <w:rsid w:val="000C126F"/>
    <w:rsid w:val="001117E9"/>
    <w:rsid w:val="00113A94"/>
    <w:rsid w:val="00257587"/>
    <w:rsid w:val="002B4CDB"/>
    <w:rsid w:val="002F0FDF"/>
    <w:rsid w:val="003B54E9"/>
    <w:rsid w:val="004518FA"/>
    <w:rsid w:val="005057C8"/>
    <w:rsid w:val="00524E82"/>
    <w:rsid w:val="005A2190"/>
    <w:rsid w:val="005F45EA"/>
    <w:rsid w:val="005F4FF5"/>
    <w:rsid w:val="0074596B"/>
    <w:rsid w:val="0078509F"/>
    <w:rsid w:val="00793DF7"/>
    <w:rsid w:val="00800FD3"/>
    <w:rsid w:val="008C5D6A"/>
    <w:rsid w:val="009D2F14"/>
    <w:rsid w:val="00A51CFD"/>
    <w:rsid w:val="00AE6D9D"/>
    <w:rsid w:val="00B82A59"/>
    <w:rsid w:val="00BB3859"/>
    <w:rsid w:val="00BF5420"/>
    <w:rsid w:val="00D75938"/>
    <w:rsid w:val="00D80F75"/>
    <w:rsid w:val="00E543EC"/>
    <w:rsid w:val="00F44283"/>
    <w:rsid w:val="00F91996"/>
    <w:rsid w:val="00F95668"/>
    <w:rsid w:val="00FA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704DAAA1"/>
  <w15:chartTrackingRefBased/>
  <w15:docId w15:val="{7D6EC336-71AC-4F55-A3B8-F0764078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5938"/>
    <w:pPr>
      <w:tabs>
        <w:tab w:val="left" w:pos="8460"/>
      </w:tabs>
      <w:jc w:val="center"/>
    </w:pPr>
    <w:rPr>
      <w:rFonts w:ascii="Univers" w:hAnsi="Univers"/>
      <w:b/>
      <w:sz w:val="28"/>
    </w:rPr>
  </w:style>
  <w:style w:type="character" w:customStyle="1" w:styleId="TitleChar">
    <w:name w:val="Title Char"/>
    <w:basedOn w:val="DefaultParagraphFont"/>
    <w:link w:val="Title"/>
    <w:rsid w:val="00D75938"/>
    <w:rPr>
      <w:rFonts w:ascii="Univers" w:eastAsia="Times New Roman" w:hAnsi="Univers" w:cs="Times New Roman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7459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6B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257587"/>
    <w:pPr>
      <w:tabs>
        <w:tab w:val="clear" w:pos="4680"/>
        <w:tab w:val="clear" w:pos="9360"/>
      </w:tabs>
    </w:pPr>
    <w:rPr>
      <w:sz w:val="18"/>
      <w:szCs w:val="20"/>
    </w:rPr>
  </w:style>
  <w:style w:type="character" w:customStyle="1" w:styleId="DocIDChar">
    <w:name w:val="DocID Char"/>
    <w:basedOn w:val="TitleChar"/>
    <w:link w:val="DocID"/>
    <w:rsid w:val="00257587"/>
    <w:rPr>
      <w:rFonts w:ascii="Times New Roman" w:eastAsia="Times New Roman" w:hAnsi="Times New Roman" w:cs="Times New Roman"/>
      <w:b w:val="0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57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58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7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58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0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xley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xley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Bexley Ohio</dc:creator>
  <cp:keywords/>
  <dc:description/>
  <cp:lastModifiedBy>Kathy Rose</cp:lastModifiedBy>
  <cp:revision>2</cp:revision>
  <dcterms:created xsi:type="dcterms:W3CDTF">2021-03-19T16:17:00Z</dcterms:created>
  <dcterms:modified xsi:type="dcterms:W3CDTF">2021-03-19T16:17:00Z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Location">
    <vt:lpwstr>NO_DOC_ID</vt:lpwstr>
  </property>
  <property fmtid="{D5CDD505-2E9C-101B-9397-08002B2CF9AE}" pid="4" name="CUS_DocIDReference">
    <vt:lpwstr>noDocID</vt:lpwstr>
  </property>
</Properties>
</file>