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436CB" w14:textId="77777777" w:rsidR="008D55DF" w:rsidRDefault="008D55DF" w:rsidP="00E65905">
      <w:pPr>
        <w:spacing w:after="0" w:line="240" w:lineRule="auto"/>
        <w:rPr>
          <w:rFonts w:ascii="Century Gothic" w:hAnsi="Century Gothic"/>
          <w:b/>
          <w:sz w:val="20"/>
          <w:szCs w:val="20"/>
        </w:rPr>
      </w:pPr>
    </w:p>
    <w:p w14:paraId="61335B6B" w14:textId="77777777" w:rsidR="008D55DF" w:rsidRDefault="008D55DF" w:rsidP="00E65905">
      <w:pPr>
        <w:spacing w:after="0" w:line="240" w:lineRule="auto"/>
        <w:rPr>
          <w:rFonts w:ascii="Century Gothic" w:hAnsi="Century Gothic"/>
          <w:b/>
          <w:sz w:val="20"/>
          <w:szCs w:val="20"/>
        </w:rPr>
      </w:pPr>
    </w:p>
    <w:p w14:paraId="658D39B1" w14:textId="21C6C2FE" w:rsidR="00E65905" w:rsidRPr="00243634" w:rsidRDefault="00E65905" w:rsidP="00E65905">
      <w:pPr>
        <w:spacing w:after="0" w:line="240" w:lineRule="auto"/>
        <w:rPr>
          <w:rFonts w:ascii="Century Gothic" w:hAnsi="Century Gothic"/>
          <w:b/>
          <w:sz w:val="20"/>
          <w:szCs w:val="20"/>
        </w:rPr>
      </w:pPr>
      <w:r w:rsidRPr="00243634">
        <w:rPr>
          <w:rFonts w:ascii="Century Gothic" w:hAnsi="Century Gothic"/>
          <w:b/>
          <w:sz w:val="20"/>
          <w:szCs w:val="20"/>
        </w:rPr>
        <w:t xml:space="preserve">Community Environmental </w:t>
      </w:r>
      <w:bookmarkStart w:id="0" w:name="OLE_LINK1"/>
      <w:bookmarkStart w:id="1" w:name="OLE_LINK2"/>
      <w:r w:rsidRPr="00243634">
        <w:rPr>
          <w:rFonts w:ascii="Century Gothic" w:hAnsi="Century Gothic"/>
          <w:b/>
          <w:sz w:val="20"/>
          <w:szCs w:val="20"/>
        </w:rPr>
        <w:t>Health</w:t>
      </w:r>
    </w:p>
    <w:p w14:paraId="35EFE4B5" w14:textId="77777777" w:rsidR="005070C8" w:rsidRPr="00243634" w:rsidRDefault="005070C8" w:rsidP="00E65905">
      <w:pPr>
        <w:spacing w:after="120"/>
        <w:rPr>
          <w:rFonts w:ascii="Century Gothic" w:hAnsi="Century Gothic"/>
          <w:i/>
          <w:sz w:val="20"/>
          <w:szCs w:val="20"/>
        </w:rPr>
      </w:pPr>
      <w:bookmarkStart w:id="2" w:name="_Hlk115703530"/>
      <w:bookmarkEnd w:id="0"/>
      <w:bookmarkEnd w:id="1"/>
    </w:p>
    <w:p w14:paraId="75EB386E" w14:textId="1C0E4DB1" w:rsidR="00E65905" w:rsidRPr="00243634" w:rsidRDefault="00E65905" w:rsidP="00E65905">
      <w:pPr>
        <w:spacing w:after="120"/>
        <w:rPr>
          <w:rFonts w:ascii="Century Gothic" w:hAnsi="Century Gothic"/>
          <w:sz w:val="20"/>
          <w:szCs w:val="20"/>
        </w:rPr>
      </w:pPr>
      <w:r w:rsidRPr="00243634">
        <w:rPr>
          <w:rFonts w:ascii="Century Gothic" w:hAnsi="Century Gothic"/>
          <w:b/>
          <w:bCs/>
          <w:i/>
          <w:sz w:val="20"/>
          <w:szCs w:val="20"/>
        </w:rPr>
        <w:t>Rabies Control</w:t>
      </w:r>
      <w:r w:rsidRPr="00243634">
        <w:rPr>
          <w:rFonts w:ascii="Century Gothic" w:hAnsi="Century Gothic"/>
          <w:i/>
          <w:sz w:val="20"/>
          <w:szCs w:val="20"/>
        </w:rPr>
        <w:t xml:space="preserve"> –</w:t>
      </w:r>
      <w:r w:rsidR="0008708C">
        <w:rPr>
          <w:rFonts w:ascii="Century Gothic" w:hAnsi="Century Gothic"/>
          <w:i/>
          <w:sz w:val="20"/>
          <w:szCs w:val="20"/>
        </w:rPr>
        <w:t xml:space="preserve"> </w:t>
      </w:r>
      <w:r w:rsidR="0008708C">
        <w:rPr>
          <w:rFonts w:ascii="Century Gothic" w:hAnsi="Century Gothic"/>
          <w:iCs/>
          <w:sz w:val="20"/>
          <w:szCs w:val="20"/>
        </w:rPr>
        <w:t>192 exposure events in Franklin County were reported to Franklin County Public Health during this quarter.</w:t>
      </w:r>
      <w:r w:rsidRPr="00243634">
        <w:rPr>
          <w:rFonts w:ascii="Century Gothic" w:hAnsi="Century Gothic"/>
          <w:i/>
          <w:sz w:val="20"/>
          <w:szCs w:val="20"/>
        </w:rPr>
        <w:t xml:space="preserve"> </w:t>
      </w:r>
      <w:bookmarkStart w:id="3" w:name="_Hlk131850314"/>
      <w:r w:rsidR="00A13F5F" w:rsidRPr="002E2C1B">
        <w:rPr>
          <w:rFonts w:ascii="Century Gothic" w:hAnsi="Century Gothic"/>
          <w:iCs/>
          <w:sz w:val="20"/>
          <w:szCs w:val="20"/>
        </w:rPr>
        <w:t>The following</w:t>
      </w:r>
      <w:r w:rsidR="00A13F5F" w:rsidRPr="002E2C1B">
        <w:rPr>
          <w:rFonts w:ascii="Century Gothic" w:hAnsi="Century Gothic"/>
          <w:sz w:val="20"/>
          <w:szCs w:val="20"/>
        </w:rPr>
        <w:t xml:space="preserve"> animal exposures were investigated during </w:t>
      </w:r>
      <w:r w:rsidR="00A13F5F">
        <w:rPr>
          <w:rFonts w:ascii="Century Gothic" w:hAnsi="Century Gothic"/>
          <w:sz w:val="20"/>
          <w:szCs w:val="20"/>
        </w:rPr>
        <w:t>April</w:t>
      </w:r>
      <w:r w:rsidR="00A13F5F" w:rsidRPr="002E2C1B">
        <w:rPr>
          <w:rFonts w:ascii="Century Gothic" w:hAnsi="Century Gothic"/>
          <w:sz w:val="20"/>
          <w:szCs w:val="20"/>
        </w:rPr>
        <w:t xml:space="preserve"> 1, 2023, to</w:t>
      </w:r>
      <w:r w:rsidR="00A13F5F">
        <w:rPr>
          <w:rFonts w:ascii="Century Gothic" w:hAnsi="Century Gothic"/>
          <w:sz w:val="20"/>
          <w:szCs w:val="20"/>
        </w:rPr>
        <w:t xml:space="preserve"> June</w:t>
      </w:r>
      <w:r w:rsidR="00A13F5F" w:rsidRPr="002E2C1B">
        <w:rPr>
          <w:rFonts w:ascii="Century Gothic" w:hAnsi="Century Gothic"/>
          <w:sz w:val="20"/>
          <w:szCs w:val="20"/>
        </w:rPr>
        <w:t xml:space="preserve"> 3</w:t>
      </w:r>
      <w:r w:rsidR="00A13F5F">
        <w:rPr>
          <w:rFonts w:ascii="Century Gothic" w:hAnsi="Century Gothic"/>
          <w:sz w:val="20"/>
          <w:szCs w:val="20"/>
        </w:rPr>
        <w:t>0</w:t>
      </w:r>
      <w:r w:rsidR="00A13F5F" w:rsidRPr="002E2C1B">
        <w:rPr>
          <w:rFonts w:ascii="Century Gothic" w:hAnsi="Century Gothic"/>
          <w:sz w:val="20"/>
          <w:szCs w:val="20"/>
        </w:rPr>
        <w:t>, 2023, and are in the table below.</w:t>
      </w:r>
      <w:bookmarkEnd w:id="3"/>
      <w:r w:rsidR="00A13F5F">
        <w:rPr>
          <w:rFonts w:ascii="Century Gothic" w:hAnsi="Century Gothic"/>
          <w:sz w:val="20"/>
          <w:szCs w:val="20"/>
        </w:rPr>
        <w:t xml:space="preserve"> One </w:t>
      </w:r>
      <w:r w:rsidR="00E97835">
        <w:rPr>
          <w:rFonts w:ascii="Century Gothic" w:hAnsi="Century Gothic"/>
          <w:sz w:val="20"/>
          <w:szCs w:val="20"/>
        </w:rPr>
        <w:t>dog</w:t>
      </w:r>
      <w:r w:rsidR="00A13F5F">
        <w:rPr>
          <w:rFonts w:ascii="Century Gothic" w:hAnsi="Century Gothic"/>
          <w:sz w:val="20"/>
          <w:szCs w:val="20"/>
        </w:rPr>
        <w:t xml:space="preserve"> was tested for rabies (04/12) with a negative result.</w:t>
      </w:r>
      <w:r w:rsidR="00456D60">
        <w:rPr>
          <w:rFonts w:ascii="Century Gothic" w:hAnsi="Century Gothic"/>
          <w:sz w:val="20"/>
          <w:szCs w:val="20"/>
        </w:rPr>
        <w:t xml:space="preserve"> We are communicating with Bexley Animal Control to schedule a home visit for one non-compliant dog owner listed below.</w:t>
      </w:r>
    </w:p>
    <w:p w14:paraId="762AEA76" w14:textId="77777777" w:rsidR="005070C8" w:rsidRPr="00243634" w:rsidRDefault="005070C8" w:rsidP="00E65905">
      <w:pPr>
        <w:spacing w:after="120"/>
        <w:rPr>
          <w:rFonts w:ascii="Century Gothic" w:hAnsi="Century Gothic"/>
          <w:sz w:val="20"/>
          <w:szCs w:val="20"/>
        </w:rPr>
      </w:pPr>
    </w:p>
    <w:tbl>
      <w:tblPr>
        <w:tblStyle w:val="TableGrid1"/>
        <w:tblW w:w="9630" w:type="dxa"/>
        <w:jc w:val="center"/>
        <w:tblLook w:val="04A0" w:firstRow="1" w:lastRow="0" w:firstColumn="1" w:lastColumn="0" w:noHBand="0" w:noVBand="1"/>
      </w:tblPr>
      <w:tblGrid>
        <w:gridCol w:w="1980"/>
        <w:gridCol w:w="1260"/>
        <w:gridCol w:w="2515"/>
        <w:gridCol w:w="3875"/>
      </w:tblGrid>
      <w:tr w:rsidR="00E65905" w:rsidRPr="00243634" w14:paraId="656E608B" w14:textId="77777777" w:rsidTr="00AB1F67">
        <w:trPr>
          <w:trHeight w:val="264"/>
          <w:jc w:val="center"/>
        </w:trPr>
        <w:tc>
          <w:tcPr>
            <w:tcW w:w="1980" w:type="dxa"/>
            <w:noWrap/>
            <w:hideMark/>
          </w:tcPr>
          <w:p w14:paraId="5BE0BAD6" w14:textId="77777777" w:rsidR="00E65905" w:rsidRPr="00243634" w:rsidRDefault="00E65905" w:rsidP="00A15AF9">
            <w:pPr>
              <w:jc w:val="center"/>
              <w:rPr>
                <w:rFonts w:cs="Times New Roman"/>
                <w:b/>
                <w:bCs/>
                <w:color w:val="000000"/>
                <w:sz w:val="20"/>
              </w:rPr>
            </w:pPr>
            <w:r w:rsidRPr="00243634">
              <w:rPr>
                <w:rFonts w:cs="Times New Roman"/>
                <w:b/>
                <w:bCs/>
                <w:color w:val="000000"/>
                <w:sz w:val="20"/>
              </w:rPr>
              <w:t>Date</w:t>
            </w:r>
          </w:p>
        </w:tc>
        <w:tc>
          <w:tcPr>
            <w:tcW w:w="1260" w:type="dxa"/>
          </w:tcPr>
          <w:p w14:paraId="576C8CB7" w14:textId="77777777" w:rsidR="00E65905" w:rsidRPr="00243634" w:rsidRDefault="00E65905" w:rsidP="00A15AF9">
            <w:pPr>
              <w:ind w:left="120"/>
              <w:jc w:val="center"/>
              <w:rPr>
                <w:rFonts w:cs="Times New Roman"/>
                <w:b/>
                <w:bCs/>
                <w:color w:val="000000"/>
                <w:sz w:val="20"/>
              </w:rPr>
            </w:pPr>
            <w:r w:rsidRPr="00243634">
              <w:rPr>
                <w:rFonts w:cs="Times New Roman"/>
                <w:b/>
                <w:bCs/>
                <w:color w:val="000000"/>
                <w:sz w:val="20"/>
              </w:rPr>
              <w:t>Species</w:t>
            </w:r>
          </w:p>
        </w:tc>
        <w:tc>
          <w:tcPr>
            <w:tcW w:w="2515" w:type="dxa"/>
            <w:noWrap/>
            <w:hideMark/>
          </w:tcPr>
          <w:p w14:paraId="7A5F34AC" w14:textId="77777777" w:rsidR="00E65905" w:rsidRPr="00243634" w:rsidRDefault="00E65905" w:rsidP="00A15AF9">
            <w:pPr>
              <w:jc w:val="center"/>
              <w:rPr>
                <w:rFonts w:cs="Times New Roman"/>
                <w:b/>
                <w:bCs/>
                <w:color w:val="000000"/>
                <w:sz w:val="20"/>
              </w:rPr>
            </w:pPr>
            <w:r w:rsidRPr="00243634">
              <w:rPr>
                <w:rFonts w:cs="Times New Roman"/>
                <w:b/>
                <w:bCs/>
                <w:color w:val="000000"/>
                <w:sz w:val="20"/>
              </w:rPr>
              <w:t>Breed</w:t>
            </w:r>
          </w:p>
        </w:tc>
        <w:tc>
          <w:tcPr>
            <w:tcW w:w="3875" w:type="dxa"/>
            <w:noWrap/>
            <w:hideMark/>
          </w:tcPr>
          <w:p w14:paraId="3174B5C7" w14:textId="77777777" w:rsidR="00E65905" w:rsidRPr="00243634" w:rsidRDefault="00890426" w:rsidP="00A15AF9">
            <w:pPr>
              <w:jc w:val="center"/>
              <w:rPr>
                <w:rFonts w:cs="Times New Roman"/>
                <w:b/>
                <w:bCs/>
                <w:color w:val="000000"/>
                <w:sz w:val="20"/>
              </w:rPr>
            </w:pPr>
            <w:r w:rsidRPr="00243634">
              <w:rPr>
                <w:rFonts w:cs="Times New Roman"/>
                <w:b/>
                <w:bCs/>
                <w:color w:val="000000"/>
                <w:sz w:val="20"/>
              </w:rPr>
              <w:t>Quarantine</w:t>
            </w:r>
            <w:r w:rsidR="00E65905" w:rsidRPr="00243634">
              <w:rPr>
                <w:rFonts w:cs="Times New Roman"/>
                <w:b/>
                <w:bCs/>
                <w:color w:val="000000"/>
                <w:sz w:val="20"/>
              </w:rPr>
              <w:t xml:space="preserve"> Status</w:t>
            </w:r>
          </w:p>
        </w:tc>
      </w:tr>
      <w:tr w:rsidR="00E65905" w:rsidRPr="00243634" w14:paraId="28BC0D47" w14:textId="77777777" w:rsidTr="00213E93">
        <w:trPr>
          <w:trHeight w:val="264"/>
          <w:jc w:val="center"/>
        </w:trPr>
        <w:tc>
          <w:tcPr>
            <w:tcW w:w="1980" w:type="dxa"/>
            <w:noWrap/>
          </w:tcPr>
          <w:p w14:paraId="567A98C0" w14:textId="32671F9E" w:rsidR="00E65905" w:rsidRPr="00243634" w:rsidRDefault="00FC2763" w:rsidP="00A15AF9">
            <w:pPr>
              <w:jc w:val="center"/>
              <w:rPr>
                <w:rFonts w:cs="Times New Roman"/>
                <w:color w:val="000000"/>
                <w:sz w:val="20"/>
                <w:szCs w:val="20"/>
              </w:rPr>
            </w:pPr>
            <w:r w:rsidRPr="00FC2763">
              <w:rPr>
                <w:rFonts w:cs="Times New Roman"/>
                <w:color w:val="000000"/>
                <w:sz w:val="20"/>
                <w:szCs w:val="20"/>
              </w:rPr>
              <w:t>4/12/2023</w:t>
            </w:r>
          </w:p>
        </w:tc>
        <w:tc>
          <w:tcPr>
            <w:tcW w:w="1260" w:type="dxa"/>
          </w:tcPr>
          <w:p w14:paraId="3842D8F0" w14:textId="3F015C5D" w:rsidR="007F257A" w:rsidRPr="00243634" w:rsidRDefault="00FC2763" w:rsidP="007F257A">
            <w:pPr>
              <w:jc w:val="center"/>
              <w:rPr>
                <w:rFonts w:cs="Times New Roman"/>
                <w:color w:val="000000"/>
                <w:sz w:val="20"/>
                <w:szCs w:val="20"/>
              </w:rPr>
            </w:pPr>
            <w:r>
              <w:rPr>
                <w:rFonts w:cs="Times New Roman"/>
                <w:color w:val="000000"/>
                <w:sz w:val="20"/>
                <w:szCs w:val="20"/>
              </w:rPr>
              <w:t>Dog</w:t>
            </w:r>
          </w:p>
        </w:tc>
        <w:tc>
          <w:tcPr>
            <w:tcW w:w="2515" w:type="dxa"/>
            <w:noWrap/>
          </w:tcPr>
          <w:p w14:paraId="77894B32" w14:textId="6A02641F" w:rsidR="00E65905" w:rsidRPr="00243634" w:rsidRDefault="00FC2763" w:rsidP="00A15AF9">
            <w:pPr>
              <w:jc w:val="center"/>
              <w:rPr>
                <w:rFonts w:cs="Times New Roman"/>
                <w:color w:val="000000"/>
                <w:sz w:val="20"/>
                <w:szCs w:val="20"/>
              </w:rPr>
            </w:pPr>
            <w:r>
              <w:rPr>
                <w:rFonts w:cs="Times New Roman"/>
                <w:color w:val="000000"/>
                <w:sz w:val="20"/>
                <w:szCs w:val="20"/>
              </w:rPr>
              <w:t>Bully</w:t>
            </w:r>
          </w:p>
        </w:tc>
        <w:tc>
          <w:tcPr>
            <w:tcW w:w="3875" w:type="dxa"/>
            <w:shd w:val="clear" w:color="auto" w:fill="auto"/>
            <w:noWrap/>
          </w:tcPr>
          <w:p w14:paraId="6916BF76" w14:textId="7F28E401" w:rsidR="00E65905" w:rsidRPr="00243634" w:rsidRDefault="00B83366" w:rsidP="00A15AF9">
            <w:pPr>
              <w:jc w:val="center"/>
              <w:rPr>
                <w:rFonts w:cs="Times New Roman"/>
                <w:color w:val="000000"/>
                <w:sz w:val="20"/>
                <w:szCs w:val="20"/>
              </w:rPr>
            </w:pPr>
            <w:r>
              <w:rPr>
                <w:rFonts w:cs="Times New Roman"/>
                <w:color w:val="000000"/>
                <w:sz w:val="20"/>
                <w:szCs w:val="20"/>
              </w:rPr>
              <w:t>Euthanized, Negative for Rabies</w:t>
            </w:r>
          </w:p>
        </w:tc>
      </w:tr>
      <w:tr w:rsidR="00391B7B" w:rsidRPr="00243634" w14:paraId="71692DBB" w14:textId="77777777" w:rsidTr="00213E93">
        <w:trPr>
          <w:trHeight w:val="264"/>
          <w:jc w:val="center"/>
        </w:trPr>
        <w:tc>
          <w:tcPr>
            <w:tcW w:w="1980" w:type="dxa"/>
            <w:noWrap/>
          </w:tcPr>
          <w:p w14:paraId="5156167D" w14:textId="7800A4A4" w:rsidR="00391B7B" w:rsidRPr="00243634" w:rsidRDefault="00FC2763" w:rsidP="00391B7B">
            <w:pPr>
              <w:jc w:val="center"/>
              <w:rPr>
                <w:rFonts w:cs="Times New Roman"/>
                <w:color w:val="000000"/>
                <w:sz w:val="20"/>
                <w:szCs w:val="20"/>
              </w:rPr>
            </w:pPr>
            <w:r w:rsidRPr="00FC2763">
              <w:rPr>
                <w:rFonts w:cs="Times New Roman"/>
                <w:color w:val="000000"/>
                <w:sz w:val="20"/>
                <w:szCs w:val="20"/>
              </w:rPr>
              <w:t>4/20/2023</w:t>
            </w:r>
          </w:p>
        </w:tc>
        <w:tc>
          <w:tcPr>
            <w:tcW w:w="1260" w:type="dxa"/>
          </w:tcPr>
          <w:p w14:paraId="6EA98E00" w14:textId="3533B981" w:rsidR="00391B7B" w:rsidRPr="00243634" w:rsidRDefault="00FC2763" w:rsidP="00391B7B">
            <w:pPr>
              <w:jc w:val="center"/>
              <w:rPr>
                <w:sz w:val="20"/>
                <w:szCs w:val="20"/>
              </w:rPr>
            </w:pPr>
            <w:r>
              <w:rPr>
                <w:sz w:val="20"/>
                <w:szCs w:val="20"/>
              </w:rPr>
              <w:t>Dog</w:t>
            </w:r>
          </w:p>
        </w:tc>
        <w:tc>
          <w:tcPr>
            <w:tcW w:w="2515" w:type="dxa"/>
            <w:noWrap/>
          </w:tcPr>
          <w:p w14:paraId="79B998F9" w14:textId="55820A33" w:rsidR="00391B7B" w:rsidRPr="00243634" w:rsidRDefault="00B83366" w:rsidP="00391B7B">
            <w:pPr>
              <w:jc w:val="center"/>
              <w:rPr>
                <w:rFonts w:cs="Times New Roman"/>
                <w:color w:val="000000"/>
                <w:sz w:val="20"/>
                <w:szCs w:val="20"/>
              </w:rPr>
            </w:pPr>
            <w:r>
              <w:rPr>
                <w:rFonts w:cs="Times New Roman"/>
                <w:color w:val="000000"/>
                <w:sz w:val="20"/>
                <w:szCs w:val="20"/>
              </w:rPr>
              <w:t>Chow Mix</w:t>
            </w:r>
          </w:p>
        </w:tc>
        <w:tc>
          <w:tcPr>
            <w:tcW w:w="3875" w:type="dxa"/>
            <w:shd w:val="clear" w:color="auto" w:fill="auto"/>
            <w:noWrap/>
          </w:tcPr>
          <w:p w14:paraId="602E75C7" w14:textId="424D6EEE" w:rsidR="00296B66" w:rsidRPr="00243634" w:rsidRDefault="00B83366" w:rsidP="00296B66">
            <w:pPr>
              <w:jc w:val="center"/>
              <w:rPr>
                <w:rFonts w:cs="Times New Roman"/>
                <w:color w:val="000000"/>
                <w:sz w:val="20"/>
                <w:szCs w:val="20"/>
              </w:rPr>
            </w:pPr>
            <w:r>
              <w:rPr>
                <w:rFonts w:cs="Times New Roman"/>
                <w:color w:val="000000"/>
                <w:sz w:val="20"/>
                <w:szCs w:val="20"/>
              </w:rPr>
              <w:t>Released</w:t>
            </w:r>
          </w:p>
        </w:tc>
      </w:tr>
      <w:tr w:rsidR="008A5BEE" w:rsidRPr="00243634" w14:paraId="5A00C472" w14:textId="77777777" w:rsidTr="00AB1F67">
        <w:trPr>
          <w:trHeight w:val="264"/>
          <w:jc w:val="center"/>
        </w:trPr>
        <w:tc>
          <w:tcPr>
            <w:tcW w:w="1980" w:type="dxa"/>
            <w:noWrap/>
          </w:tcPr>
          <w:p w14:paraId="3AE667E5" w14:textId="4874A7A9" w:rsidR="008A5BEE" w:rsidRPr="00243634" w:rsidRDefault="00FC2763" w:rsidP="00391B7B">
            <w:pPr>
              <w:jc w:val="center"/>
              <w:rPr>
                <w:rFonts w:cs="Times New Roman"/>
                <w:color w:val="000000"/>
                <w:sz w:val="20"/>
                <w:szCs w:val="20"/>
              </w:rPr>
            </w:pPr>
            <w:r w:rsidRPr="00FC2763">
              <w:rPr>
                <w:rFonts w:cs="Times New Roman"/>
                <w:color w:val="000000"/>
                <w:sz w:val="20"/>
                <w:szCs w:val="20"/>
              </w:rPr>
              <w:t>5/8/2023</w:t>
            </w:r>
          </w:p>
        </w:tc>
        <w:tc>
          <w:tcPr>
            <w:tcW w:w="1260" w:type="dxa"/>
          </w:tcPr>
          <w:p w14:paraId="342C883F" w14:textId="0CFD8E28" w:rsidR="007F257A" w:rsidRPr="00243634" w:rsidRDefault="00FC2763" w:rsidP="007F257A">
            <w:pPr>
              <w:jc w:val="center"/>
              <w:rPr>
                <w:sz w:val="20"/>
                <w:szCs w:val="20"/>
              </w:rPr>
            </w:pPr>
            <w:r>
              <w:rPr>
                <w:sz w:val="20"/>
                <w:szCs w:val="20"/>
              </w:rPr>
              <w:t>Dog</w:t>
            </w:r>
          </w:p>
        </w:tc>
        <w:tc>
          <w:tcPr>
            <w:tcW w:w="2515" w:type="dxa"/>
            <w:noWrap/>
          </w:tcPr>
          <w:p w14:paraId="2B739A60" w14:textId="6161F7F7" w:rsidR="008A5BEE" w:rsidRPr="00243634" w:rsidRDefault="00B83366" w:rsidP="00391B7B">
            <w:pPr>
              <w:jc w:val="center"/>
              <w:rPr>
                <w:rFonts w:cs="Times New Roman"/>
                <w:color w:val="000000"/>
                <w:sz w:val="20"/>
                <w:szCs w:val="20"/>
              </w:rPr>
            </w:pPr>
            <w:r>
              <w:rPr>
                <w:rFonts w:cs="Times New Roman"/>
                <w:color w:val="000000"/>
                <w:sz w:val="20"/>
                <w:szCs w:val="20"/>
              </w:rPr>
              <w:t>Bulldog</w:t>
            </w:r>
          </w:p>
        </w:tc>
        <w:tc>
          <w:tcPr>
            <w:tcW w:w="3875" w:type="dxa"/>
            <w:noWrap/>
          </w:tcPr>
          <w:p w14:paraId="0CF62547" w14:textId="0AF81BF2" w:rsidR="008A5BEE" w:rsidRPr="00243634" w:rsidRDefault="00B83366" w:rsidP="002B7C13">
            <w:pPr>
              <w:jc w:val="center"/>
              <w:rPr>
                <w:rFonts w:cs="Times New Roman"/>
                <w:color w:val="000000"/>
                <w:sz w:val="20"/>
                <w:szCs w:val="20"/>
              </w:rPr>
            </w:pPr>
            <w:r>
              <w:rPr>
                <w:rFonts w:cs="Times New Roman"/>
                <w:color w:val="000000"/>
                <w:sz w:val="20"/>
                <w:szCs w:val="20"/>
              </w:rPr>
              <w:t>Released</w:t>
            </w:r>
          </w:p>
        </w:tc>
      </w:tr>
      <w:tr w:rsidR="008A5BEE" w:rsidRPr="00243634" w14:paraId="66161DEA" w14:textId="77777777" w:rsidTr="00AB1F67">
        <w:trPr>
          <w:trHeight w:val="264"/>
          <w:jc w:val="center"/>
        </w:trPr>
        <w:tc>
          <w:tcPr>
            <w:tcW w:w="1980" w:type="dxa"/>
            <w:noWrap/>
          </w:tcPr>
          <w:p w14:paraId="6CE2F825" w14:textId="61DDECC4" w:rsidR="008A5BEE" w:rsidRPr="00243634" w:rsidRDefault="00FC2763" w:rsidP="00391B7B">
            <w:pPr>
              <w:jc w:val="center"/>
              <w:rPr>
                <w:rFonts w:cs="Times New Roman"/>
                <w:color w:val="000000"/>
                <w:sz w:val="20"/>
                <w:szCs w:val="20"/>
              </w:rPr>
            </w:pPr>
            <w:r w:rsidRPr="00FC2763">
              <w:rPr>
                <w:rFonts w:cs="Times New Roman"/>
                <w:color w:val="000000"/>
                <w:sz w:val="20"/>
                <w:szCs w:val="20"/>
              </w:rPr>
              <w:t>6/8/2023</w:t>
            </w:r>
          </w:p>
        </w:tc>
        <w:tc>
          <w:tcPr>
            <w:tcW w:w="1260" w:type="dxa"/>
          </w:tcPr>
          <w:p w14:paraId="5A56A0B8" w14:textId="415F642C" w:rsidR="008A5BEE" w:rsidRPr="00243634" w:rsidRDefault="00FC2763" w:rsidP="00391B7B">
            <w:pPr>
              <w:jc w:val="center"/>
              <w:rPr>
                <w:sz w:val="20"/>
                <w:szCs w:val="20"/>
              </w:rPr>
            </w:pPr>
            <w:r>
              <w:rPr>
                <w:sz w:val="20"/>
                <w:szCs w:val="20"/>
              </w:rPr>
              <w:t>Dog</w:t>
            </w:r>
          </w:p>
        </w:tc>
        <w:tc>
          <w:tcPr>
            <w:tcW w:w="2515" w:type="dxa"/>
            <w:noWrap/>
          </w:tcPr>
          <w:p w14:paraId="4860A7A8" w14:textId="5F199BB1" w:rsidR="008A5BEE" w:rsidRPr="00243634" w:rsidRDefault="005139A6" w:rsidP="00391B7B">
            <w:pPr>
              <w:jc w:val="center"/>
              <w:rPr>
                <w:rFonts w:cs="Times New Roman"/>
                <w:color w:val="000000"/>
                <w:sz w:val="20"/>
                <w:szCs w:val="20"/>
              </w:rPr>
            </w:pPr>
            <w:proofErr w:type="spellStart"/>
            <w:r>
              <w:rPr>
                <w:rFonts w:cs="Times New Roman"/>
                <w:color w:val="000000"/>
                <w:sz w:val="20"/>
                <w:szCs w:val="20"/>
              </w:rPr>
              <w:t>Bernedoodle</w:t>
            </w:r>
            <w:proofErr w:type="spellEnd"/>
          </w:p>
        </w:tc>
        <w:tc>
          <w:tcPr>
            <w:tcW w:w="3875" w:type="dxa"/>
            <w:noWrap/>
          </w:tcPr>
          <w:p w14:paraId="3F0CB8B0" w14:textId="476B42B7" w:rsidR="008A5BEE" w:rsidRPr="00243634" w:rsidRDefault="00456D60" w:rsidP="002B7C13">
            <w:pPr>
              <w:jc w:val="center"/>
              <w:rPr>
                <w:rFonts w:cs="Times New Roman"/>
                <w:color w:val="000000"/>
                <w:sz w:val="20"/>
                <w:szCs w:val="20"/>
              </w:rPr>
            </w:pPr>
            <w:r>
              <w:rPr>
                <w:rFonts w:cs="Times New Roman"/>
                <w:color w:val="000000"/>
                <w:sz w:val="20"/>
                <w:szCs w:val="20"/>
              </w:rPr>
              <w:t>Owner Uncooperative/Working with Bexley Animal Control</w:t>
            </w:r>
          </w:p>
        </w:tc>
      </w:tr>
      <w:tr w:rsidR="008A5BEE" w:rsidRPr="00243634" w14:paraId="7AE32DE6" w14:textId="77777777" w:rsidTr="00AB1F67">
        <w:trPr>
          <w:trHeight w:val="264"/>
          <w:jc w:val="center"/>
        </w:trPr>
        <w:tc>
          <w:tcPr>
            <w:tcW w:w="1980" w:type="dxa"/>
            <w:noWrap/>
          </w:tcPr>
          <w:p w14:paraId="7AAEB4A7" w14:textId="4C257460" w:rsidR="008A5BEE" w:rsidRPr="00243634" w:rsidRDefault="00FC2763" w:rsidP="00391B7B">
            <w:pPr>
              <w:jc w:val="center"/>
              <w:rPr>
                <w:rFonts w:cs="Times New Roman"/>
                <w:color w:val="000000"/>
                <w:sz w:val="20"/>
                <w:szCs w:val="20"/>
              </w:rPr>
            </w:pPr>
            <w:r w:rsidRPr="00FC2763">
              <w:rPr>
                <w:rFonts w:cs="Times New Roman"/>
                <w:color w:val="000000"/>
                <w:sz w:val="20"/>
                <w:szCs w:val="20"/>
              </w:rPr>
              <w:t>6/9/2023</w:t>
            </w:r>
          </w:p>
        </w:tc>
        <w:tc>
          <w:tcPr>
            <w:tcW w:w="1260" w:type="dxa"/>
          </w:tcPr>
          <w:p w14:paraId="1B555F1C" w14:textId="7E911C15" w:rsidR="008A5BEE" w:rsidRPr="00243634" w:rsidRDefault="00FC2763" w:rsidP="00391B7B">
            <w:pPr>
              <w:jc w:val="center"/>
              <w:rPr>
                <w:sz w:val="20"/>
                <w:szCs w:val="20"/>
              </w:rPr>
            </w:pPr>
            <w:r>
              <w:rPr>
                <w:sz w:val="20"/>
                <w:szCs w:val="20"/>
              </w:rPr>
              <w:t>Dog</w:t>
            </w:r>
          </w:p>
        </w:tc>
        <w:tc>
          <w:tcPr>
            <w:tcW w:w="2515" w:type="dxa"/>
            <w:noWrap/>
          </w:tcPr>
          <w:p w14:paraId="352E7323" w14:textId="4D45354A" w:rsidR="008A5BEE" w:rsidRPr="00243634" w:rsidRDefault="005139A6" w:rsidP="00391B7B">
            <w:pPr>
              <w:jc w:val="center"/>
              <w:rPr>
                <w:rFonts w:cs="Times New Roman"/>
                <w:color w:val="000000"/>
                <w:sz w:val="20"/>
                <w:szCs w:val="20"/>
              </w:rPr>
            </w:pPr>
            <w:r>
              <w:rPr>
                <w:rFonts w:cs="Times New Roman"/>
                <w:color w:val="000000"/>
                <w:sz w:val="20"/>
                <w:szCs w:val="20"/>
              </w:rPr>
              <w:t>Poodle</w:t>
            </w:r>
          </w:p>
        </w:tc>
        <w:tc>
          <w:tcPr>
            <w:tcW w:w="3875" w:type="dxa"/>
            <w:noWrap/>
          </w:tcPr>
          <w:p w14:paraId="5203E7DF" w14:textId="7C9A472B" w:rsidR="00F676C3" w:rsidRPr="00243634" w:rsidRDefault="005139A6" w:rsidP="00F676C3">
            <w:pPr>
              <w:jc w:val="center"/>
              <w:rPr>
                <w:rFonts w:cs="Times New Roman"/>
                <w:color w:val="000000"/>
                <w:sz w:val="20"/>
                <w:szCs w:val="20"/>
              </w:rPr>
            </w:pPr>
            <w:r>
              <w:rPr>
                <w:rFonts w:cs="Times New Roman"/>
                <w:color w:val="000000"/>
                <w:sz w:val="20"/>
                <w:szCs w:val="20"/>
              </w:rPr>
              <w:t>Stray/Unknown</w:t>
            </w:r>
          </w:p>
        </w:tc>
      </w:tr>
      <w:tr w:rsidR="00230CCA" w:rsidRPr="00243634" w14:paraId="26C61435" w14:textId="77777777" w:rsidTr="00AB1F67">
        <w:trPr>
          <w:trHeight w:val="264"/>
          <w:jc w:val="center"/>
        </w:trPr>
        <w:tc>
          <w:tcPr>
            <w:tcW w:w="1980" w:type="dxa"/>
            <w:noWrap/>
          </w:tcPr>
          <w:p w14:paraId="6DDCC2A8" w14:textId="1197191E" w:rsidR="00230CCA" w:rsidRPr="00243634" w:rsidRDefault="00FC2763" w:rsidP="00391B7B">
            <w:pPr>
              <w:jc w:val="center"/>
              <w:rPr>
                <w:rFonts w:cs="Times New Roman"/>
                <w:color w:val="000000"/>
                <w:sz w:val="20"/>
                <w:szCs w:val="20"/>
              </w:rPr>
            </w:pPr>
            <w:r w:rsidRPr="00FC2763">
              <w:rPr>
                <w:rFonts w:cs="Times New Roman"/>
                <w:color w:val="000000"/>
                <w:sz w:val="20"/>
                <w:szCs w:val="20"/>
              </w:rPr>
              <w:t>6/9/2023</w:t>
            </w:r>
          </w:p>
        </w:tc>
        <w:tc>
          <w:tcPr>
            <w:tcW w:w="1260" w:type="dxa"/>
          </w:tcPr>
          <w:p w14:paraId="4924AB21" w14:textId="7A60E4AB" w:rsidR="00230CCA" w:rsidRPr="00243634" w:rsidRDefault="00FC2763" w:rsidP="00391B7B">
            <w:pPr>
              <w:jc w:val="center"/>
              <w:rPr>
                <w:sz w:val="20"/>
                <w:szCs w:val="20"/>
              </w:rPr>
            </w:pPr>
            <w:r>
              <w:rPr>
                <w:sz w:val="20"/>
                <w:szCs w:val="20"/>
              </w:rPr>
              <w:t>Dog</w:t>
            </w:r>
          </w:p>
        </w:tc>
        <w:tc>
          <w:tcPr>
            <w:tcW w:w="2515" w:type="dxa"/>
            <w:noWrap/>
          </w:tcPr>
          <w:p w14:paraId="1EC5F3D2" w14:textId="6755CF5B" w:rsidR="00230CCA" w:rsidRPr="00243634" w:rsidRDefault="005139A6" w:rsidP="00391B7B">
            <w:pPr>
              <w:jc w:val="center"/>
              <w:rPr>
                <w:rFonts w:cs="Times New Roman"/>
                <w:color w:val="000000"/>
                <w:sz w:val="20"/>
                <w:szCs w:val="20"/>
              </w:rPr>
            </w:pPr>
            <w:r w:rsidRPr="005139A6">
              <w:rPr>
                <w:rFonts w:cs="Times New Roman"/>
                <w:color w:val="000000"/>
                <w:sz w:val="20"/>
                <w:szCs w:val="20"/>
              </w:rPr>
              <w:t>Australian Shepherd</w:t>
            </w:r>
          </w:p>
        </w:tc>
        <w:tc>
          <w:tcPr>
            <w:tcW w:w="3875" w:type="dxa"/>
            <w:noWrap/>
          </w:tcPr>
          <w:p w14:paraId="2B27892C" w14:textId="63D8B7DA" w:rsidR="00230CCA" w:rsidRPr="00243634" w:rsidRDefault="005139A6" w:rsidP="00F676C3">
            <w:pPr>
              <w:jc w:val="center"/>
              <w:rPr>
                <w:rFonts w:cs="Times New Roman"/>
                <w:color w:val="000000"/>
                <w:sz w:val="20"/>
                <w:szCs w:val="20"/>
              </w:rPr>
            </w:pPr>
            <w:r>
              <w:rPr>
                <w:rFonts w:cs="Times New Roman"/>
                <w:color w:val="000000"/>
                <w:sz w:val="20"/>
                <w:szCs w:val="20"/>
              </w:rPr>
              <w:t>Released</w:t>
            </w:r>
          </w:p>
        </w:tc>
      </w:tr>
    </w:tbl>
    <w:p w14:paraId="4B56FEF7" w14:textId="54B0C345" w:rsidR="00E65905" w:rsidRPr="00243634" w:rsidRDefault="00E65905" w:rsidP="00E65905">
      <w:pPr>
        <w:spacing w:after="120"/>
        <w:rPr>
          <w:rFonts w:ascii="Century Gothic" w:hAnsi="Century Gothic"/>
          <w:sz w:val="20"/>
          <w:szCs w:val="20"/>
        </w:rPr>
      </w:pPr>
    </w:p>
    <w:p w14:paraId="63BED502" w14:textId="153DB97D" w:rsidR="009E4C41" w:rsidRPr="00243634" w:rsidRDefault="00AF7035" w:rsidP="00243634">
      <w:pPr>
        <w:spacing w:after="120" w:line="240" w:lineRule="auto"/>
        <w:jc w:val="both"/>
        <w:rPr>
          <w:rFonts w:ascii="Century Gothic" w:hAnsi="Century Gothic"/>
          <w:sz w:val="20"/>
          <w:szCs w:val="20"/>
        </w:rPr>
      </w:pPr>
      <w:r w:rsidRPr="00243634">
        <w:rPr>
          <w:rFonts w:ascii="Century Gothic" w:hAnsi="Century Gothic"/>
          <w:b/>
          <w:bCs/>
          <w:i/>
          <w:iCs/>
          <w:sz w:val="20"/>
          <w:szCs w:val="20"/>
        </w:rPr>
        <w:t>Public Swimming Pools</w:t>
      </w:r>
      <w:r w:rsidR="000C50AF" w:rsidRPr="00243634">
        <w:rPr>
          <w:rFonts w:ascii="Century Gothic" w:hAnsi="Century Gothic"/>
          <w:i/>
          <w:iCs/>
          <w:sz w:val="20"/>
          <w:szCs w:val="20"/>
        </w:rPr>
        <w:t xml:space="preserve"> </w:t>
      </w:r>
      <w:r w:rsidR="00296B66" w:rsidRPr="00243634">
        <w:rPr>
          <w:rFonts w:ascii="Century Gothic" w:hAnsi="Century Gothic"/>
          <w:i/>
          <w:iCs/>
          <w:sz w:val="20"/>
          <w:szCs w:val="20"/>
        </w:rPr>
        <w:t>–</w:t>
      </w:r>
      <w:r w:rsidR="000C50AF" w:rsidRPr="00243634">
        <w:rPr>
          <w:rFonts w:ascii="Century Gothic" w:hAnsi="Century Gothic"/>
          <w:i/>
          <w:iCs/>
          <w:sz w:val="20"/>
          <w:szCs w:val="20"/>
        </w:rPr>
        <w:t xml:space="preserve"> </w:t>
      </w:r>
      <w:bookmarkEnd w:id="2"/>
    </w:p>
    <w:p w14:paraId="224C2714" w14:textId="460F852C" w:rsidR="00080A12" w:rsidRDefault="00180210" w:rsidP="006C5DC7">
      <w:pPr>
        <w:spacing w:after="120" w:line="240" w:lineRule="auto"/>
        <w:jc w:val="both"/>
        <w:rPr>
          <w:rFonts w:ascii="Century Gothic" w:hAnsi="Century Gothic"/>
          <w:sz w:val="20"/>
          <w:szCs w:val="20"/>
        </w:rPr>
      </w:pPr>
      <w:bookmarkStart w:id="4" w:name="_Hlk139029334"/>
      <w:r>
        <w:rPr>
          <w:rFonts w:ascii="Century Gothic" w:hAnsi="Century Gothic"/>
          <w:sz w:val="20"/>
          <w:szCs w:val="20"/>
        </w:rPr>
        <w:t>Franklin County Public Health has licensed 410 recreational water facilities so far in 2023</w:t>
      </w:r>
      <w:bookmarkEnd w:id="4"/>
      <w:r>
        <w:rPr>
          <w:rFonts w:ascii="Century Gothic" w:hAnsi="Century Gothic"/>
          <w:sz w:val="20"/>
          <w:szCs w:val="20"/>
        </w:rPr>
        <w:t xml:space="preserve">. </w:t>
      </w:r>
      <w:r w:rsidR="00BD6FCE">
        <w:rPr>
          <w:rFonts w:ascii="Century Gothic" w:hAnsi="Century Gothic"/>
          <w:sz w:val="20"/>
          <w:szCs w:val="20"/>
        </w:rPr>
        <w:t xml:space="preserve">There are 8 licensed pools, spas, or special use pools in Bexley. The licensing year is from June 1, 2023, to May 31, 2024. Pool inspections will be conducted at least twice per licensing year. </w:t>
      </w:r>
      <w:r w:rsidR="00080A12">
        <w:rPr>
          <w:rFonts w:ascii="Century Gothic" w:hAnsi="Century Gothic"/>
          <w:sz w:val="20"/>
          <w:szCs w:val="20"/>
        </w:rPr>
        <w:t>1</w:t>
      </w:r>
      <w:r w:rsidR="00A24DAC">
        <w:rPr>
          <w:rFonts w:ascii="Century Gothic" w:hAnsi="Century Gothic"/>
          <w:sz w:val="20"/>
          <w:szCs w:val="20"/>
        </w:rPr>
        <w:t>6</w:t>
      </w:r>
      <w:r w:rsidR="00BD6FCE">
        <w:rPr>
          <w:rFonts w:ascii="Century Gothic" w:hAnsi="Century Gothic"/>
          <w:sz w:val="20"/>
          <w:szCs w:val="20"/>
        </w:rPr>
        <w:t xml:space="preserve"> inspections were conducted during this quarter</w:t>
      </w:r>
      <w:r w:rsidR="00A24DAC">
        <w:rPr>
          <w:rFonts w:ascii="Century Gothic" w:hAnsi="Century Gothic"/>
          <w:sz w:val="20"/>
          <w:szCs w:val="20"/>
        </w:rPr>
        <w:t xml:space="preserve"> at the locations listed below:</w:t>
      </w:r>
    </w:p>
    <w:p w14:paraId="3F9B552B" w14:textId="77777777" w:rsidR="00080A12" w:rsidRPr="00243634" w:rsidRDefault="00080A12" w:rsidP="006C5DC7">
      <w:pPr>
        <w:spacing w:after="120" w:line="240" w:lineRule="auto"/>
        <w:jc w:val="both"/>
        <w:rPr>
          <w:rFonts w:ascii="Century Gothic" w:hAnsi="Century Gothic"/>
          <w:sz w:val="20"/>
          <w:szCs w:val="20"/>
        </w:rPr>
      </w:pPr>
    </w:p>
    <w:tbl>
      <w:tblPr>
        <w:tblStyle w:val="TableGrid1"/>
        <w:tblW w:w="7306" w:type="dxa"/>
        <w:jc w:val="center"/>
        <w:tblLook w:val="04A0" w:firstRow="1" w:lastRow="0" w:firstColumn="1" w:lastColumn="0" w:noHBand="0" w:noVBand="1"/>
      </w:tblPr>
      <w:tblGrid>
        <w:gridCol w:w="1278"/>
        <w:gridCol w:w="3797"/>
        <w:gridCol w:w="2231"/>
      </w:tblGrid>
      <w:tr w:rsidR="00CF6277" w:rsidRPr="00243634" w14:paraId="75000F96" w14:textId="76549F54" w:rsidTr="00CF6277">
        <w:trPr>
          <w:trHeight w:val="264"/>
          <w:jc w:val="center"/>
        </w:trPr>
        <w:tc>
          <w:tcPr>
            <w:tcW w:w="1278" w:type="dxa"/>
            <w:noWrap/>
            <w:hideMark/>
          </w:tcPr>
          <w:p w14:paraId="5E83FE2F" w14:textId="77777777" w:rsidR="00CF6277" w:rsidRPr="00243634" w:rsidRDefault="00CF6277" w:rsidP="00DD7400">
            <w:pPr>
              <w:jc w:val="center"/>
              <w:rPr>
                <w:rFonts w:cs="Times New Roman"/>
                <w:b/>
                <w:bCs/>
                <w:color w:val="000000"/>
                <w:sz w:val="20"/>
              </w:rPr>
            </w:pPr>
            <w:bookmarkStart w:id="5" w:name="_Hlk139026961"/>
            <w:r w:rsidRPr="00243634">
              <w:rPr>
                <w:rFonts w:cs="Times New Roman"/>
                <w:b/>
                <w:bCs/>
                <w:color w:val="000000"/>
                <w:sz w:val="20"/>
              </w:rPr>
              <w:t>Date</w:t>
            </w:r>
          </w:p>
        </w:tc>
        <w:tc>
          <w:tcPr>
            <w:tcW w:w="3797" w:type="dxa"/>
            <w:noWrap/>
            <w:hideMark/>
          </w:tcPr>
          <w:p w14:paraId="11EE07B7" w14:textId="2D9CE193" w:rsidR="00CF6277" w:rsidRPr="00243634" w:rsidRDefault="00CF6277" w:rsidP="00DD7400">
            <w:pPr>
              <w:jc w:val="center"/>
              <w:rPr>
                <w:rFonts w:cs="Times New Roman"/>
                <w:b/>
                <w:bCs/>
                <w:color w:val="000000"/>
                <w:sz w:val="20"/>
              </w:rPr>
            </w:pPr>
            <w:r>
              <w:rPr>
                <w:rFonts w:cs="Times New Roman"/>
                <w:b/>
                <w:bCs/>
                <w:color w:val="000000"/>
                <w:sz w:val="20"/>
              </w:rPr>
              <w:t>Facility</w:t>
            </w:r>
          </w:p>
        </w:tc>
        <w:tc>
          <w:tcPr>
            <w:tcW w:w="2231" w:type="dxa"/>
          </w:tcPr>
          <w:p w14:paraId="277156B9" w14:textId="7D27F323" w:rsidR="00CF6277" w:rsidRDefault="00CF6277" w:rsidP="00DD7400">
            <w:pPr>
              <w:jc w:val="center"/>
              <w:rPr>
                <w:rFonts w:cs="Times New Roman"/>
                <w:b/>
                <w:bCs/>
                <w:color w:val="000000"/>
                <w:sz w:val="20"/>
              </w:rPr>
            </w:pPr>
            <w:r>
              <w:rPr>
                <w:rFonts w:cs="Times New Roman"/>
                <w:b/>
                <w:bCs/>
                <w:color w:val="000000"/>
                <w:sz w:val="20"/>
              </w:rPr>
              <w:t>Inspection Type</w:t>
            </w:r>
          </w:p>
        </w:tc>
      </w:tr>
      <w:tr w:rsidR="00CF6277" w:rsidRPr="00243634" w14:paraId="6DE59481" w14:textId="4218BEC4" w:rsidTr="00CF6277">
        <w:trPr>
          <w:trHeight w:val="278"/>
          <w:jc w:val="center"/>
        </w:trPr>
        <w:tc>
          <w:tcPr>
            <w:tcW w:w="1278" w:type="dxa"/>
            <w:noWrap/>
          </w:tcPr>
          <w:p w14:paraId="1E62F065" w14:textId="07DEC019" w:rsidR="00CF6277" w:rsidRPr="00243634" w:rsidRDefault="00CF6277" w:rsidP="00DD7400">
            <w:pPr>
              <w:jc w:val="center"/>
              <w:rPr>
                <w:rFonts w:cs="Times New Roman"/>
                <w:color w:val="000000"/>
                <w:sz w:val="20"/>
                <w:szCs w:val="20"/>
              </w:rPr>
            </w:pPr>
            <w:r w:rsidRPr="00DD7400">
              <w:rPr>
                <w:rFonts w:cs="Times New Roman"/>
                <w:color w:val="000000"/>
                <w:sz w:val="20"/>
                <w:szCs w:val="20"/>
              </w:rPr>
              <w:t>6/7/2023</w:t>
            </w:r>
          </w:p>
        </w:tc>
        <w:tc>
          <w:tcPr>
            <w:tcW w:w="3797" w:type="dxa"/>
            <w:noWrap/>
          </w:tcPr>
          <w:p w14:paraId="0EB55B92" w14:textId="05B0B300" w:rsidR="00CF6277" w:rsidRPr="00243634" w:rsidRDefault="00CF6277" w:rsidP="00DD7400">
            <w:pPr>
              <w:jc w:val="center"/>
              <w:rPr>
                <w:rFonts w:cs="Times New Roman"/>
                <w:color w:val="000000"/>
                <w:sz w:val="20"/>
                <w:szCs w:val="20"/>
              </w:rPr>
            </w:pPr>
            <w:r w:rsidRPr="00080A12">
              <w:rPr>
                <w:rFonts w:cs="Times New Roman"/>
                <w:color w:val="000000"/>
                <w:sz w:val="20"/>
                <w:szCs w:val="20"/>
              </w:rPr>
              <w:t>Bexley Campus Apartments Pool</w:t>
            </w:r>
          </w:p>
        </w:tc>
        <w:tc>
          <w:tcPr>
            <w:tcW w:w="2231" w:type="dxa"/>
          </w:tcPr>
          <w:p w14:paraId="4A5B2A96" w14:textId="325ADDAD" w:rsidR="00CF6277" w:rsidRDefault="00CF6277" w:rsidP="00DD7400">
            <w:pPr>
              <w:jc w:val="center"/>
              <w:rPr>
                <w:rFonts w:cs="Times New Roman"/>
                <w:color w:val="000000"/>
                <w:sz w:val="20"/>
                <w:szCs w:val="20"/>
              </w:rPr>
            </w:pPr>
            <w:r>
              <w:rPr>
                <w:rFonts w:cs="Times New Roman"/>
                <w:color w:val="000000"/>
                <w:sz w:val="20"/>
                <w:szCs w:val="20"/>
              </w:rPr>
              <w:t>Standard, Inventory</w:t>
            </w:r>
          </w:p>
        </w:tc>
      </w:tr>
      <w:tr w:rsidR="00CF6277" w:rsidRPr="00243634" w14:paraId="33326005" w14:textId="08E58777" w:rsidTr="00CF6277">
        <w:trPr>
          <w:trHeight w:val="264"/>
          <w:jc w:val="center"/>
        </w:trPr>
        <w:tc>
          <w:tcPr>
            <w:tcW w:w="1278" w:type="dxa"/>
            <w:noWrap/>
          </w:tcPr>
          <w:p w14:paraId="24C8BAB1" w14:textId="44FC2572" w:rsidR="00CF6277" w:rsidRPr="00243634" w:rsidRDefault="00CF6277" w:rsidP="00DD7400">
            <w:pPr>
              <w:jc w:val="center"/>
              <w:rPr>
                <w:rFonts w:cs="Times New Roman"/>
                <w:color w:val="000000"/>
                <w:sz w:val="20"/>
                <w:szCs w:val="20"/>
              </w:rPr>
            </w:pPr>
            <w:r w:rsidRPr="00DD7400">
              <w:rPr>
                <w:rFonts w:cs="Times New Roman"/>
                <w:color w:val="000000"/>
                <w:sz w:val="20"/>
                <w:szCs w:val="20"/>
              </w:rPr>
              <w:t>6/7/2023</w:t>
            </w:r>
          </w:p>
        </w:tc>
        <w:tc>
          <w:tcPr>
            <w:tcW w:w="3797" w:type="dxa"/>
            <w:noWrap/>
          </w:tcPr>
          <w:p w14:paraId="293304C3" w14:textId="2047527E" w:rsidR="00CF6277" w:rsidRPr="00243634" w:rsidRDefault="00CF6277" w:rsidP="00DD7400">
            <w:pPr>
              <w:jc w:val="center"/>
              <w:rPr>
                <w:rFonts w:cs="Times New Roman"/>
                <w:color w:val="000000"/>
                <w:sz w:val="20"/>
                <w:szCs w:val="20"/>
              </w:rPr>
            </w:pPr>
            <w:r w:rsidRPr="00080A12">
              <w:rPr>
                <w:rFonts w:cs="Times New Roman"/>
                <w:color w:val="000000"/>
                <w:sz w:val="20"/>
                <w:szCs w:val="20"/>
              </w:rPr>
              <w:t>Bexley City Pool Competition Pool</w:t>
            </w:r>
          </w:p>
        </w:tc>
        <w:tc>
          <w:tcPr>
            <w:tcW w:w="2231" w:type="dxa"/>
          </w:tcPr>
          <w:p w14:paraId="688A87F1" w14:textId="418B59BA" w:rsidR="00CF6277" w:rsidRDefault="00CF6277" w:rsidP="00DD7400">
            <w:pPr>
              <w:jc w:val="center"/>
              <w:rPr>
                <w:rFonts w:cs="Times New Roman"/>
                <w:color w:val="000000"/>
                <w:sz w:val="20"/>
                <w:szCs w:val="20"/>
              </w:rPr>
            </w:pPr>
            <w:r>
              <w:rPr>
                <w:rFonts w:cs="Times New Roman"/>
                <w:color w:val="000000"/>
                <w:sz w:val="20"/>
                <w:szCs w:val="20"/>
              </w:rPr>
              <w:t>Standard, Inventory</w:t>
            </w:r>
          </w:p>
        </w:tc>
      </w:tr>
      <w:tr w:rsidR="00CF6277" w:rsidRPr="00243634" w14:paraId="0AD2BF1C" w14:textId="58A9564D" w:rsidTr="00CF6277">
        <w:trPr>
          <w:trHeight w:val="264"/>
          <w:jc w:val="center"/>
        </w:trPr>
        <w:tc>
          <w:tcPr>
            <w:tcW w:w="1278" w:type="dxa"/>
            <w:noWrap/>
          </w:tcPr>
          <w:p w14:paraId="25CB184D" w14:textId="00D72156" w:rsidR="00CF6277" w:rsidRPr="00243634" w:rsidRDefault="00CF6277" w:rsidP="00DD7400">
            <w:pPr>
              <w:jc w:val="center"/>
              <w:rPr>
                <w:rFonts w:cs="Times New Roman"/>
                <w:color w:val="000000"/>
                <w:sz w:val="20"/>
                <w:szCs w:val="20"/>
              </w:rPr>
            </w:pPr>
            <w:r w:rsidRPr="00DD7400">
              <w:rPr>
                <w:rFonts w:cs="Times New Roman"/>
                <w:color w:val="000000"/>
                <w:sz w:val="20"/>
                <w:szCs w:val="20"/>
              </w:rPr>
              <w:t>6/7/2023</w:t>
            </w:r>
          </w:p>
        </w:tc>
        <w:tc>
          <w:tcPr>
            <w:tcW w:w="3797" w:type="dxa"/>
            <w:noWrap/>
          </w:tcPr>
          <w:p w14:paraId="168050E5" w14:textId="2F11AEB8" w:rsidR="00CF6277" w:rsidRPr="00243634" w:rsidRDefault="00CF6277" w:rsidP="00DD7400">
            <w:pPr>
              <w:jc w:val="center"/>
              <w:rPr>
                <w:rFonts w:cs="Times New Roman"/>
                <w:color w:val="000000"/>
                <w:sz w:val="20"/>
                <w:szCs w:val="20"/>
              </w:rPr>
            </w:pPr>
            <w:r w:rsidRPr="00080A12">
              <w:rPr>
                <w:rFonts w:cs="Times New Roman"/>
                <w:color w:val="000000"/>
                <w:sz w:val="20"/>
                <w:szCs w:val="20"/>
              </w:rPr>
              <w:t>Bexley City Pool Dive Well</w:t>
            </w:r>
          </w:p>
        </w:tc>
        <w:tc>
          <w:tcPr>
            <w:tcW w:w="2231" w:type="dxa"/>
          </w:tcPr>
          <w:p w14:paraId="7360A388" w14:textId="41A12DA5" w:rsidR="00CF6277" w:rsidRDefault="00CF6277" w:rsidP="00DD7400">
            <w:pPr>
              <w:jc w:val="center"/>
              <w:rPr>
                <w:rFonts w:cs="Times New Roman"/>
                <w:color w:val="000000"/>
                <w:sz w:val="20"/>
                <w:szCs w:val="20"/>
              </w:rPr>
            </w:pPr>
            <w:r>
              <w:rPr>
                <w:rFonts w:cs="Times New Roman"/>
                <w:color w:val="000000"/>
                <w:sz w:val="20"/>
                <w:szCs w:val="20"/>
              </w:rPr>
              <w:t>Standard, Inventory</w:t>
            </w:r>
          </w:p>
        </w:tc>
      </w:tr>
      <w:tr w:rsidR="00CF6277" w:rsidRPr="00243634" w14:paraId="64F15871" w14:textId="7FC8F932" w:rsidTr="00CF6277">
        <w:tblPrEx>
          <w:jc w:val="left"/>
        </w:tblPrEx>
        <w:trPr>
          <w:trHeight w:val="264"/>
        </w:trPr>
        <w:tc>
          <w:tcPr>
            <w:tcW w:w="1278" w:type="dxa"/>
            <w:noWrap/>
          </w:tcPr>
          <w:p w14:paraId="32041B61" w14:textId="59CDDDB8" w:rsidR="00CF6277" w:rsidRPr="00243634" w:rsidRDefault="00CF6277" w:rsidP="00DD7400">
            <w:pPr>
              <w:jc w:val="center"/>
              <w:rPr>
                <w:rFonts w:cs="Times New Roman"/>
                <w:color w:val="000000"/>
                <w:sz w:val="20"/>
                <w:szCs w:val="20"/>
              </w:rPr>
            </w:pPr>
            <w:r w:rsidRPr="00DD7400">
              <w:rPr>
                <w:rFonts w:cs="Times New Roman"/>
                <w:color w:val="000000"/>
                <w:sz w:val="20"/>
                <w:szCs w:val="20"/>
              </w:rPr>
              <w:t>6/7/2023</w:t>
            </w:r>
          </w:p>
        </w:tc>
        <w:tc>
          <w:tcPr>
            <w:tcW w:w="3797" w:type="dxa"/>
            <w:noWrap/>
          </w:tcPr>
          <w:p w14:paraId="77E28F2A" w14:textId="2E68A6C4" w:rsidR="00CF6277" w:rsidRPr="00243634" w:rsidRDefault="00CF6277" w:rsidP="00DD7400">
            <w:pPr>
              <w:jc w:val="center"/>
              <w:rPr>
                <w:rFonts w:cs="Times New Roman"/>
                <w:color w:val="000000"/>
                <w:sz w:val="20"/>
                <w:szCs w:val="20"/>
              </w:rPr>
            </w:pPr>
            <w:r w:rsidRPr="00080A12">
              <w:rPr>
                <w:rFonts w:cs="Times New Roman"/>
                <w:color w:val="000000"/>
                <w:sz w:val="20"/>
                <w:szCs w:val="20"/>
              </w:rPr>
              <w:t>Bexley City Pool Leisure Pool</w:t>
            </w:r>
          </w:p>
        </w:tc>
        <w:tc>
          <w:tcPr>
            <w:tcW w:w="2231" w:type="dxa"/>
          </w:tcPr>
          <w:p w14:paraId="5C0CDCE3" w14:textId="2548BC3E" w:rsidR="00CF6277" w:rsidRDefault="00CF6277" w:rsidP="00DD7400">
            <w:pPr>
              <w:jc w:val="center"/>
              <w:rPr>
                <w:rFonts w:cs="Times New Roman"/>
                <w:color w:val="000000"/>
                <w:sz w:val="20"/>
                <w:szCs w:val="20"/>
              </w:rPr>
            </w:pPr>
            <w:r>
              <w:rPr>
                <w:rFonts w:cs="Times New Roman"/>
                <w:color w:val="000000"/>
                <w:sz w:val="20"/>
                <w:szCs w:val="20"/>
              </w:rPr>
              <w:t>Standard, Inventory</w:t>
            </w:r>
          </w:p>
        </w:tc>
      </w:tr>
      <w:tr w:rsidR="00CF6277" w:rsidRPr="00243634" w14:paraId="71091BFC" w14:textId="4FE1D9A5" w:rsidTr="00CF6277">
        <w:tblPrEx>
          <w:jc w:val="left"/>
        </w:tblPrEx>
        <w:trPr>
          <w:trHeight w:val="264"/>
        </w:trPr>
        <w:tc>
          <w:tcPr>
            <w:tcW w:w="1278" w:type="dxa"/>
            <w:noWrap/>
          </w:tcPr>
          <w:p w14:paraId="629F57B4" w14:textId="77777777" w:rsidR="00CF6277" w:rsidRPr="00243634" w:rsidRDefault="00CF6277" w:rsidP="00DD7400">
            <w:pPr>
              <w:jc w:val="center"/>
              <w:rPr>
                <w:rFonts w:cs="Times New Roman"/>
                <w:color w:val="000000"/>
                <w:sz w:val="20"/>
                <w:szCs w:val="20"/>
              </w:rPr>
            </w:pPr>
            <w:r w:rsidRPr="00FC2763">
              <w:rPr>
                <w:rFonts w:cs="Times New Roman"/>
                <w:color w:val="000000"/>
                <w:sz w:val="20"/>
                <w:szCs w:val="20"/>
              </w:rPr>
              <w:t>6/9/2023</w:t>
            </w:r>
          </w:p>
        </w:tc>
        <w:tc>
          <w:tcPr>
            <w:tcW w:w="3797" w:type="dxa"/>
            <w:noWrap/>
          </w:tcPr>
          <w:p w14:paraId="5E29F41C" w14:textId="6A0A761A" w:rsidR="00CF6277" w:rsidRPr="00243634" w:rsidRDefault="00CF6277" w:rsidP="00DD7400">
            <w:pPr>
              <w:jc w:val="center"/>
              <w:rPr>
                <w:rFonts w:cs="Times New Roman"/>
                <w:color w:val="000000"/>
                <w:sz w:val="20"/>
                <w:szCs w:val="20"/>
              </w:rPr>
            </w:pPr>
            <w:r w:rsidRPr="00080A12">
              <w:rPr>
                <w:rFonts w:cs="Times New Roman"/>
                <w:color w:val="000000"/>
                <w:sz w:val="20"/>
                <w:szCs w:val="20"/>
              </w:rPr>
              <w:t>Bexley City Pool Leisure Pool</w:t>
            </w:r>
          </w:p>
        </w:tc>
        <w:tc>
          <w:tcPr>
            <w:tcW w:w="2231" w:type="dxa"/>
          </w:tcPr>
          <w:p w14:paraId="26677DB0" w14:textId="4484FF19" w:rsidR="00CF6277" w:rsidRDefault="00CF6277" w:rsidP="00DD7400">
            <w:pPr>
              <w:jc w:val="center"/>
              <w:rPr>
                <w:rFonts w:cs="Times New Roman"/>
                <w:color w:val="000000"/>
                <w:sz w:val="20"/>
                <w:szCs w:val="20"/>
              </w:rPr>
            </w:pPr>
            <w:r>
              <w:rPr>
                <w:rFonts w:cs="Times New Roman"/>
                <w:color w:val="000000"/>
                <w:sz w:val="20"/>
                <w:szCs w:val="20"/>
              </w:rPr>
              <w:t>Follow-Up</w:t>
            </w:r>
          </w:p>
        </w:tc>
      </w:tr>
      <w:tr w:rsidR="00CF6277" w:rsidRPr="00243634" w14:paraId="08212C59" w14:textId="6B4D8E3E" w:rsidTr="00CF6277">
        <w:tblPrEx>
          <w:jc w:val="left"/>
        </w:tblPrEx>
        <w:trPr>
          <w:trHeight w:val="264"/>
        </w:trPr>
        <w:tc>
          <w:tcPr>
            <w:tcW w:w="1278" w:type="dxa"/>
            <w:noWrap/>
          </w:tcPr>
          <w:p w14:paraId="05838C3C" w14:textId="3F9CDB83" w:rsidR="00CF6277" w:rsidRPr="00243634" w:rsidRDefault="00CF6277" w:rsidP="00DD7400">
            <w:pPr>
              <w:jc w:val="center"/>
              <w:rPr>
                <w:rFonts w:cs="Times New Roman"/>
                <w:color w:val="000000"/>
                <w:sz w:val="20"/>
                <w:szCs w:val="20"/>
              </w:rPr>
            </w:pPr>
            <w:r w:rsidRPr="00DD7400">
              <w:rPr>
                <w:rFonts w:cs="Times New Roman"/>
                <w:color w:val="000000"/>
                <w:sz w:val="20"/>
                <w:szCs w:val="20"/>
              </w:rPr>
              <w:t>6/7/2023</w:t>
            </w:r>
          </w:p>
        </w:tc>
        <w:tc>
          <w:tcPr>
            <w:tcW w:w="3797" w:type="dxa"/>
            <w:noWrap/>
          </w:tcPr>
          <w:p w14:paraId="10CC8924" w14:textId="4980F296" w:rsidR="00CF6277" w:rsidRPr="00243634" w:rsidRDefault="00CF6277" w:rsidP="00DD7400">
            <w:pPr>
              <w:jc w:val="center"/>
              <w:rPr>
                <w:rFonts w:cs="Times New Roman"/>
                <w:color w:val="000000"/>
                <w:sz w:val="20"/>
                <w:szCs w:val="20"/>
              </w:rPr>
            </w:pPr>
            <w:r w:rsidRPr="00080A12">
              <w:rPr>
                <w:rFonts w:cs="Times New Roman"/>
                <w:color w:val="000000"/>
                <w:sz w:val="20"/>
                <w:szCs w:val="20"/>
              </w:rPr>
              <w:t>Bexley City Pool Wading Pool</w:t>
            </w:r>
          </w:p>
        </w:tc>
        <w:tc>
          <w:tcPr>
            <w:tcW w:w="2231" w:type="dxa"/>
          </w:tcPr>
          <w:p w14:paraId="1956E167" w14:textId="76268B52" w:rsidR="00CF6277" w:rsidRDefault="00CF6277" w:rsidP="00DD7400">
            <w:pPr>
              <w:jc w:val="center"/>
              <w:rPr>
                <w:rFonts w:cs="Times New Roman"/>
                <w:color w:val="000000"/>
                <w:sz w:val="20"/>
                <w:szCs w:val="20"/>
              </w:rPr>
            </w:pPr>
            <w:r>
              <w:rPr>
                <w:rFonts w:cs="Times New Roman"/>
                <w:color w:val="000000"/>
                <w:sz w:val="20"/>
                <w:szCs w:val="20"/>
              </w:rPr>
              <w:t>Standard, Inventory</w:t>
            </w:r>
          </w:p>
        </w:tc>
      </w:tr>
      <w:tr w:rsidR="00CF6277" w:rsidRPr="00243634" w14:paraId="79168054" w14:textId="436DC10F" w:rsidTr="00CF6277">
        <w:tblPrEx>
          <w:jc w:val="left"/>
        </w:tblPrEx>
        <w:trPr>
          <w:trHeight w:val="264"/>
        </w:trPr>
        <w:tc>
          <w:tcPr>
            <w:tcW w:w="1278" w:type="dxa"/>
            <w:noWrap/>
          </w:tcPr>
          <w:p w14:paraId="62CAD297" w14:textId="0C7FCC97" w:rsidR="00CF6277" w:rsidRPr="00243634" w:rsidRDefault="00CF6277" w:rsidP="00DD7400">
            <w:pPr>
              <w:jc w:val="center"/>
              <w:rPr>
                <w:rFonts w:cs="Times New Roman"/>
                <w:color w:val="000000"/>
                <w:sz w:val="20"/>
                <w:szCs w:val="20"/>
              </w:rPr>
            </w:pPr>
            <w:r w:rsidRPr="00DD7400">
              <w:rPr>
                <w:rFonts w:cs="Times New Roman"/>
                <w:color w:val="000000"/>
                <w:sz w:val="20"/>
                <w:szCs w:val="20"/>
              </w:rPr>
              <w:t>6/7/2023</w:t>
            </w:r>
          </w:p>
        </w:tc>
        <w:tc>
          <w:tcPr>
            <w:tcW w:w="3797" w:type="dxa"/>
            <w:noWrap/>
          </w:tcPr>
          <w:p w14:paraId="3BB6E110" w14:textId="149644AB" w:rsidR="00CF6277" w:rsidRPr="00243634" w:rsidRDefault="00CF6277" w:rsidP="00DD7400">
            <w:pPr>
              <w:jc w:val="center"/>
              <w:rPr>
                <w:rFonts w:cs="Times New Roman"/>
                <w:color w:val="000000"/>
                <w:sz w:val="20"/>
                <w:szCs w:val="20"/>
              </w:rPr>
            </w:pPr>
            <w:r w:rsidRPr="00080A12">
              <w:rPr>
                <w:rFonts w:cs="Times New Roman"/>
                <w:color w:val="000000"/>
                <w:sz w:val="20"/>
                <w:szCs w:val="20"/>
              </w:rPr>
              <w:t>Bexley City Spray Grounds</w:t>
            </w:r>
          </w:p>
        </w:tc>
        <w:tc>
          <w:tcPr>
            <w:tcW w:w="2231" w:type="dxa"/>
          </w:tcPr>
          <w:p w14:paraId="64942EDE" w14:textId="1F182CAF" w:rsidR="00CF6277" w:rsidRDefault="00CF6277" w:rsidP="00DD7400">
            <w:pPr>
              <w:jc w:val="center"/>
              <w:rPr>
                <w:rFonts w:cs="Times New Roman"/>
                <w:color w:val="000000"/>
                <w:sz w:val="20"/>
                <w:szCs w:val="20"/>
              </w:rPr>
            </w:pPr>
            <w:r>
              <w:rPr>
                <w:rFonts w:cs="Times New Roman"/>
                <w:color w:val="000000"/>
                <w:sz w:val="20"/>
                <w:szCs w:val="20"/>
              </w:rPr>
              <w:t>Standard, Inventory</w:t>
            </w:r>
          </w:p>
        </w:tc>
      </w:tr>
      <w:tr w:rsidR="00CF6277" w:rsidRPr="00243634" w14:paraId="1BD904AD" w14:textId="07F716FA" w:rsidTr="00CF6277">
        <w:tblPrEx>
          <w:jc w:val="left"/>
        </w:tblPrEx>
        <w:trPr>
          <w:trHeight w:val="264"/>
        </w:trPr>
        <w:tc>
          <w:tcPr>
            <w:tcW w:w="1278" w:type="dxa"/>
            <w:noWrap/>
          </w:tcPr>
          <w:p w14:paraId="45B03517" w14:textId="5473AD8A" w:rsidR="00CF6277" w:rsidRPr="00243634" w:rsidRDefault="00CF6277" w:rsidP="00DD7400">
            <w:pPr>
              <w:jc w:val="center"/>
              <w:rPr>
                <w:rFonts w:cs="Times New Roman"/>
                <w:color w:val="000000"/>
                <w:sz w:val="20"/>
                <w:szCs w:val="20"/>
              </w:rPr>
            </w:pPr>
            <w:r>
              <w:rPr>
                <w:rFonts w:cs="Times New Roman"/>
                <w:color w:val="000000"/>
                <w:sz w:val="20"/>
                <w:szCs w:val="20"/>
              </w:rPr>
              <w:t>4/3</w:t>
            </w:r>
            <w:r w:rsidRPr="00FC2763">
              <w:rPr>
                <w:rFonts w:cs="Times New Roman"/>
                <w:color w:val="000000"/>
                <w:sz w:val="20"/>
                <w:szCs w:val="20"/>
              </w:rPr>
              <w:t>/2023</w:t>
            </w:r>
          </w:p>
        </w:tc>
        <w:tc>
          <w:tcPr>
            <w:tcW w:w="3797" w:type="dxa"/>
            <w:noWrap/>
          </w:tcPr>
          <w:p w14:paraId="3527244F" w14:textId="6F351F9D" w:rsidR="00CF6277" w:rsidRPr="00243634" w:rsidRDefault="00CF6277" w:rsidP="00DD7400">
            <w:pPr>
              <w:jc w:val="center"/>
              <w:rPr>
                <w:rFonts w:cs="Times New Roman"/>
                <w:color w:val="000000"/>
                <w:sz w:val="20"/>
                <w:szCs w:val="20"/>
              </w:rPr>
            </w:pPr>
            <w:proofErr w:type="spellStart"/>
            <w:r w:rsidRPr="00080A12">
              <w:rPr>
                <w:rFonts w:cs="Times New Roman"/>
                <w:color w:val="000000"/>
                <w:sz w:val="20"/>
                <w:szCs w:val="20"/>
              </w:rPr>
              <w:t>Dedger</w:t>
            </w:r>
            <w:proofErr w:type="spellEnd"/>
            <w:r w:rsidRPr="00080A12">
              <w:rPr>
                <w:rFonts w:cs="Times New Roman"/>
                <w:color w:val="000000"/>
                <w:sz w:val="20"/>
                <w:szCs w:val="20"/>
              </w:rPr>
              <w:t>-Rose Jones Natatorium</w:t>
            </w:r>
          </w:p>
        </w:tc>
        <w:tc>
          <w:tcPr>
            <w:tcW w:w="2231" w:type="dxa"/>
          </w:tcPr>
          <w:p w14:paraId="2D391D95" w14:textId="559B0C1C" w:rsidR="00CF6277" w:rsidRDefault="00CF6277" w:rsidP="00DD7400">
            <w:pPr>
              <w:jc w:val="center"/>
              <w:rPr>
                <w:rFonts w:cs="Times New Roman"/>
                <w:color w:val="000000"/>
                <w:sz w:val="20"/>
                <w:szCs w:val="20"/>
              </w:rPr>
            </w:pPr>
            <w:r>
              <w:rPr>
                <w:rFonts w:cs="Times New Roman"/>
                <w:color w:val="000000"/>
                <w:sz w:val="20"/>
                <w:szCs w:val="20"/>
              </w:rPr>
              <w:t>Standard, Inventory</w:t>
            </w:r>
          </w:p>
        </w:tc>
      </w:tr>
      <w:tr w:rsidR="00CF6277" w:rsidRPr="00243634" w14:paraId="5BA0C9AC" w14:textId="4EC99817" w:rsidTr="00CF6277">
        <w:tblPrEx>
          <w:jc w:val="left"/>
        </w:tblPrEx>
        <w:trPr>
          <w:trHeight w:val="264"/>
        </w:trPr>
        <w:tc>
          <w:tcPr>
            <w:tcW w:w="1278" w:type="dxa"/>
            <w:noWrap/>
          </w:tcPr>
          <w:p w14:paraId="06A22539" w14:textId="5D6F50C3" w:rsidR="00CF6277" w:rsidRPr="00243634" w:rsidRDefault="00CF6277" w:rsidP="00DD7400">
            <w:pPr>
              <w:jc w:val="center"/>
              <w:rPr>
                <w:rFonts w:cs="Times New Roman"/>
                <w:color w:val="000000"/>
                <w:sz w:val="20"/>
                <w:szCs w:val="20"/>
              </w:rPr>
            </w:pPr>
            <w:r>
              <w:rPr>
                <w:rFonts w:cs="Times New Roman"/>
                <w:color w:val="000000"/>
                <w:sz w:val="20"/>
                <w:szCs w:val="20"/>
              </w:rPr>
              <w:t>5/16</w:t>
            </w:r>
            <w:r w:rsidRPr="00FC2763">
              <w:rPr>
                <w:rFonts w:cs="Times New Roman"/>
                <w:color w:val="000000"/>
                <w:sz w:val="20"/>
                <w:szCs w:val="20"/>
              </w:rPr>
              <w:t>/2023</w:t>
            </w:r>
          </w:p>
        </w:tc>
        <w:tc>
          <w:tcPr>
            <w:tcW w:w="3797" w:type="dxa"/>
            <w:noWrap/>
          </w:tcPr>
          <w:p w14:paraId="20123F11" w14:textId="5E4A91A6" w:rsidR="00CF6277" w:rsidRPr="00243634" w:rsidRDefault="00CF6277" w:rsidP="00DD7400">
            <w:pPr>
              <w:jc w:val="center"/>
              <w:rPr>
                <w:rFonts w:cs="Times New Roman"/>
                <w:color w:val="000000"/>
                <w:sz w:val="20"/>
                <w:szCs w:val="20"/>
              </w:rPr>
            </w:pPr>
            <w:r w:rsidRPr="00080A12">
              <w:rPr>
                <w:rFonts w:cs="Times New Roman"/>
                <w:color w:val="000000"/>
                <w:sz w:val="20"/>
                <w:szCs w:val="20"/>
              </w:rPr>
              <w:t>Columbus School For Girls</w:t>
            </w:r>
          </w:p>
        </w:tc>
        <w:tc>
          <w:tcPr>
            <w:tcW w:w="2231" w:type="dxa"/>
          </w:tcPr>
          <w:p w14:paraId="26DC91FC" w14:textId="156E228A" w:rsidR="00CF6277" w:rsidRDefault="00CF6277" w:rsidP="00DD7400">
            <w:pPr>
              <w:jc w:val="center"/>
              <w:rPr>
                <w:rFonts w:cs="Times New Roman"/>
                <w:color w:val="000000"/>
                <w:sz w:val="20"/>
                <w:szCs w:val="20"/>
              </w:rPr>
            </w:pPr>
            <w:r>
              <w:rPr>
                <w:rFonts w:cs="Times New Roman"/>
                <w:color w:val="000000"/>
                <w:sz w:val="20"/>
                <w:szCs w:val="20"/>
              </w:rPr>
              <w:t>Standard</w:t>
            </w:r>
          </w:p>
        </w:tc>
      </w:tr>
      <w:bookmarkEnd w:id="5"/>
    </w:tbl>
    <w:p w14:paraId="3E685FD9" w14:textId="5DC9D062" w:rsidR="000731CE" w:rsidRPr="00243634" w:rsidRDefault="000731CE" w:rsidP="006C5DC7">
      <w:pPr>
        <w:spacing w:after="120" w:line="240" w:lineRule="auto"/>
        <w:jc w:val="both"/>
        <w:rPr>
          <w:rFonts w:ascii="Century Gothic" w:hAnsi="Century Gothic"/>
          <w:sz w:val="20"/>
          <w:szCs w:val="20"/>
        </w:rPr>
      </w:pPr>
    </w:p>
    <w:p w14:paraId="496B6A61" w14:textId="3774C1DB" w:rsidR="000731CE" w:rsidRPr="00243634" w:rsidRDefault="00296B66" w:rsidP="006C5DC7">
      <w:pPr>
        <w:spacing w:after="120" w:line="240" w:lineRule="auto"/>
        <w:jc w:val="both"/>
        <w:rPr>
          <w:rFonts w:ascii="Century Gothic" w:hAnsi="Century Gothic"/>
          <w:bCs/>
          <w:sz w:val="20"/>
          <w:szCs w:val="20"/>
        </w:rPr>
      </w:pPr>
      <w:r w:rsidRPr="00243634">
        <w:rPr>
          <w:rFonts w:ascii="Century Gothic" w:hAnsi="Century Gothic"/>
          <w:b/>
          <w:i/>
          <w:iCs/>
          <w:sz w:val="20"/>
          <w:szCs w:val="20"/>
        </w:rPr>
        <w:t>Body Art Inspections</w:t>
      </w:r>
      <w:r w:rsidRPr="00243634">
        <w:rPr>
          <w:rFonts w:ascii="Century Gothic" w:hAnsi="Century Gothic"/>
          <w:bCs/>
          <w:i/>
          <w:iCs/>
          <w:sz w:val="20"/>
          <w:szCs w:val="20"/>
        </w:rPr>
        <w:t xml:space="preserve"> </w:t>
      </w:r>
      <w:r w:rsidR="007030CE" w:rsidRPr="00243634">
        <w:rPr>
          <w:rFonts w:ascii="Century Gothic" w:hAnsi="Century Gothic"/>
          <w:bCs/>
          <w:i/>
          <w:iCs/>
          <w:sz w:val="20"/>
          <w:szCs w:val="20"/>
        </w:rPr>
        <w:t>–</w:t>
      </w:r>
      <w:r w:rsidRPr="00243634">
        <w:rPr>
          <w:rFonts w:ascii="Century Gothic" w:hAnsi="Century Gothic"/>
          <w:bCs/>
          <w:i/>
          <w:iCs/>
          <w:sz w:val="20"/>
          <w:szCs w:val="20"/>
        </w:rPr>
        <w:t xml:space="preserve"> </w:t>
      </w:r>
    </w:p>
    <w:p w14:paraId="2F986CCD" w14:textId="7668EEFF" w:rsidR="00D36C0F" w:rsidRPr="00243634" w:rsidRDefault="00E97835" w:rsidP="006C5DC7">
      <w:pPr>
        <w:spacing w:after="120" w:line="240" w:lineRule="auto"/>
        <w:jc w:val="both"/>
        <w:rPr>
          <w:rFonts w:ascii="Century Gothic" w:hAnsi="Century Gothic"/>
          <w:bCs/>
          <w:sz w:val="20"/>
          <w:szCs w:val="20"/>
        </w:rPr>
      </w:pPr>
      <w:r>
        <w:rPr>
          <w:rFonts w:ascii="Century Gothic" w:hAnsi="Century Gothic"/>
          <w:bCs/>
          <w:sz w:val="20"/>
          <w:szCs w:val="20"/>
        </w:rPr>
        <w:t xml:space="preserve">Franklin County Public Health has licensed a total of </w:t>
      </w:r>
      <w:r w:rsidR="00D36C0F">
        <w:rPr>
          <w:rFonts w:ascii="Century Gothic" w:hAnsi="Century Gothic"/>
          <w:bCs/>
          <w:sz w:val="20"/>
          <w:szCs w:val="20"/>
        </w:rPr>
        <w:t>92</w:t>
      </w:r>
      <w:r>
        <w:rPr>
          <w:rFonts w:ascii="Century Gothic" w:hAnsi="Century Gothic"/>
          <w:bCs/>
          <w:sz w:val="20"/>
          <w:szCs w:val="20"/>
        </w:rPr>
        <w:t xml:space="preserve"> body art facilities so far in 2023.  The licensing period is from January 1, 2023, through December 31, 2023.  Body art includes traditional tattoo and body piercing, but it also includes permanent make-up or reconstructive procedures such as microblading, micro-needling, scalp micropigmentation, and scar camouflage.  FCPH licenses two tattoo businesses in Bexley, both of which perform permanent makeup and/or reconstructive procedures.  FCPH inspects body art facilities at least once during the licensing period. </w:t>
      </w:r>
      <w:r w:rsidR="00F9203D">
        <w:rPr>
          <w:rFonts w:ascii="Century Gothic" w:hAnsi="Century Gothic"/>
          <w:bCs/>
          <w:sz w:val="20"/>
          <w:szCs w:val="20"/>
        </w:rPr>
        <w:t>No inspections were conducted during this quarter.</w:t>
      </w:r>
      <w:r>
        <w:rPr>
          <w:rFonts w:ascii="Century Gothic" w:hAnsi="Century Gothic"/>
          <w:bCs/>
          <w:sz w:val="20"/>
          <w:szCs w:val="20"/>
        </w:rPr>
        <w:t xml:space="preserve"> </w:t>
      </w:r>
      <w:r w:rsidR="00D36C0F">
        <w:rPr>
          <w:rFonts w:ascii="Century Gothic" w:hAnsi="Century Gothic"/>
          <w:bCs/>
          <w:sz w:val="20"/>
          <w:szCs w:val="20"/>
        </w:rPr>
        <w:t>The licensed facilities in Bexley are listed below:</w:t>
      </w:r>
    </w:p>
    <w:tbl>
      <w:tblPr>
        <w:tblStyle w:val="TableGrid"/>
        <w:tblW w:w="0" w:type="auto"/>
        <w:jc w:val="center"/>
        <w:tblLook w:val="04A0" w:firstRow="1" w:lastRow="0" w:firstColumn="1" w:lastColumn="0" w:noHBand="0" w:noVBand="1"/>
      </w:tblPr>
      <w:tblGrid>
        <w:gridCol w:w="6655"/>
      </w:tblGrid>
      <w:tr w:rsidR="000731CE" w:rsidRPr="00243634" w14:paraId="38164CC4" w14:textId="77777777" w:rsidTr="002A4360">
        <w:trPr>
          <w:jc w:val="center"/>
        </w:trPr>
        <w:tc>
          <w:tcPr>
            <w:tcW w:w="6655" w:type="dxa"/>
            <w:vAlign w:val="bottom"/>
          </w:tcPr>
          <w:p w14:paraId="665077F1" w14:textId="54E78752" w:rsidR="000731CE" w:rsidRPr="00243634" w:rsidRDefault="000731CE" w:rsidP="002A4360">
            <w:pPr>
              <w:jc w:val="center"/>
              <w:rPr>
                <w:rFonts w:ascii="Century Gothic" w:hAnsi="Century Gothic"/>
                <w:bCs/>
                <w:sz w:val="20"/>
                <w:szCs w:val="20"/>
              </w:rPr>
            </w:pPr>
            <w:r w:rsidRPr="00243634">
              <w:rPr>
                <w:rFonts w:ascii="Century Gothic" w:hAnsi="Century Gothic"/>
                <w:b/>
                <w:sz w:val="20"/>
                <w:szCs w:val="20"/>
              </w:rPr>
              <w:lastRenderedPageBreak/>
              <w:t xml:space="preserve">The </w:t>
            </w:r>
            <w:proofErr w:type="spellStart"/>
            <w:r w:rsidRPr="00243634">
              <w:rPr>
                <w:rFonts w:ascii="Century Gothic" w:hAnsi="Century Gothic"/>
                <w:b/>
                <w:sz w:val="20"/>
                <w:szCs w:val="20"/>
              </w:rPr>
              <w:t>Browtique</w:t>
            </w:r>
            <w:proofErr w:type="spellEnd"/>
            <w:r w:rsidRPr="00243634">
              <w:rPr>
                <w:rFonts w:ascii="Century Gothic" w:hAnsi="Century Gothic"/>
                <w:b/>
                <w:sz w:val="20"/>
                <w:szCs w:val="20"/>
              </w:rPr>
              <w:t xml:space="preserve"> </w:t>
            </w:r>
            <w:r w:rsidRPr="00243634">
              <w:rPr>
                <w:rFonts w:ascii="Century Gothic" w:hAnsi="Century Gothic"/>
                <w:bCs/>
                <w:sz w:val="20"/>
                <w:szCs w:val="20"/>
              </w:rPr>
              <w:t>543 S Drexel Ave</w:t>
            </w:r>
          </w:p>
        </w:tc>
      </w:tr>
      <w:tr w:rsidR="000731CE" w:rsidRPr="00243634" w14:paraId="6FE38AE6" w14:textId="77777777" w:rsidTr="002A4360">
        <w:trPr>
          <w:jc w:val="center"/>
        </w:trPr>
        <w:tc>
          <w:tcPr>
            <w:tcW w:w="6655" w:type="dxa"/>
            <w:vAlign w:val="bottom"/>
          </w:tcPr>
          <w:p w14:paraId="4A8BCA7A" w14:textId="25688421" w:rsidR="000731CE" w:rsidRPr="00243634" w:rsidRDefault="000731CE" w:rsidP="002A4360">
            <w:pPr>
              <w:jc w:val="center"/>
              <w:rPr>
                <w:rFonts w:ascii="Century Gothic" w:hAnsi="Century Gothic"/>
                <w:bCs/>
                <w:sz w:val="20"/>
                <w:szCs w:val="20"/>
              </w:rPr>
            </w:pPr>
            <w:r w:rsidRPr="00243634">
              <w:rPr>
                <w:rFonts w:ascii="Century Gothic" w:hAnsi="Century Gothic"/>
                <w:b/>
                <w:sz w:val="20"/>
                <w:szCs w:val="20"/>
              </w:rPr>
              <w:t>Plush Beauty</w:t>
            </w:r>
            <w:r w:rsidRPr="00243634">
              <w:rPr>
                <w:rFonts w:ascii="Century Gothic" w:hAnsi="Century Gothic"/>
                <w:bCs/>
                <w:sz w:val="20"/>
                <w:szCs w:val="20"/>
              </w:rPr>
              <w:t xml:space="preserve"> 2294 E Main St</w:t>
            </w:r>
          </w:p>
        </w:tc>
      </w:tr>
    </w:tbl>
    <w:p w14:paraId="5F020940" w14:textId="77777777" w:rsidR="007030CE" w:rsidRPr="00243634" w:rsidRDefault="007030CE" w:rsidP="006C5DC7">
      <w:pPr>
        <w:spacing w:after="120" w:line="240" w:lineRule="auto"/>
        <w:jc w:val="both"/>
        <w:rPr>
          <w:rFonts w:ascii="Century Gothic" w:hAnsi="Century Gothic"/>
          <w:bCs/>
          <w:sz w:val="20"/>
          <w:szCs w:val="20"/>
        </w:rPr>
      </w:pPr>
    </w:p>
    <w:p w14:paraId="7354C313" w14:textId="77777777" w:rsidR="00385900" w:rsidRDefault="000731CE" w:rsidP="00243634">
      <w:pPr>
        <w:spacing w:after="120" w:line="240" w:lineRule="auto"/>
        <w:jc w:val="both"/>
        <w:rPr>
          <w:rFonts w:ascii="Century Gothic" w:hAnsi="Century Gothic"/>
          <w:bCs/>
          <w:sz w:val="20"/>
          <w:szCs w:val="20"/>
        </w:rPr>
      </w:pPr>
      <w:r w:rsidRPr="00243634">
        <w:rPr>
          <w:rFonts w:ascii="Century Gothic" w:hAnsi="Century Gothic"/>
          <w:b/>
          <w:bCs/>
          <w:i/>
          <w:iCs/>
          <w:sz w:val="20"/>
          <w:szCs w:val="20"/>
        </w:rPr>
        <w:t>Vector Control</w:t>
      </w:r>
      <w:r w:rsidRPr="00243634">
        <w:rPr>
          <w:rFonts w:ascii="Century Gothic" w:hAnsi="Century Gothic"/>
          <w:i/>
          <w:iCs/>
          <w:sz w:val="20"/>
          <w:szCs w:val="20"/>
        </w:rPr>
        <w:t xml:space="preserve"> </w:t>
      </w:r>
      <w:r w:rsidRPr="00243634">
        <w:rPr>
          <w:rFonts w:ascii="Century Gothic" w:hAnsi="Century Gothic"/>
          <w:bCs/>
          <w:sz w:val="20"/>
          <w:szCs w:val="20"/>
        </w:rPr>
        <w:t xml:space="preserve">– </w:t>
      </w:r>
    </w:p>
    <w:p w14:paraId="1467FD1E" w14:textId="5AA56831" w:rsidR="000731CE" w:rsidRDefault="00385900" w:rsidP="00243634">
      <w:pPr>
        <w:spacing w:after="120" w:line="240" w:lineRule="auto"/>
        <w:jc w:val="both"/>
        <w:rPr>
          <w:rFonts w:ascii="Century Gothic" w:hAnsi="Century Gothic"/>
          <w:bCs/>
          <w:sz w:val="20"/>
          <w:szCs w:val="20"/>
        </w:rPr>
      </w:pPr>
      <w:r>
        <w:rPr>
          <w:rFonts w:ascii="Century Gothic" w:hAnsi="Century Gothic"/>
          <w:bCs/>
          <w:sz w:val="20"/>
          <w:szCs w:val="20"/>
        </w:rPr>
        <w:t>Over 150 traps are set throughout Franklin County each week. Bexley is divided into two zones which are listed in the table below with total mosquitos collected for West Nile Virus (WNV) testing. The numbers in the table reflect only female mosquitos. This is because only female mosquitos bite and are capable of transmitting WNV. As mosquitos test positive for WNV, the area is treated to reduce the number of adult mosquitos. No traps in Bexley have contained mosquitos testing positive for WNV</w:t>
      </w:r>
      <w:r w:rsidR="00CA3D20">
        <w:rPr>
          <w:rFonts w:ascii="Century Gothic" w:hAnsi="Century Gothic"/>
          <w:bCs/>
          <w:sz w:val="20"/>
          <w:szCs w:val="20"/>
        </w:rPr>
        <w:t xml:space="preserve"> this quarter</w:t>
      </w:r>
      <w:r>
        <w:rPr>
          <w:rFonts w:ascii="Century Gothic" w:hAnsi="Century Gothic"/>
          <w:bCs/>
          <w:sz w:val="20"/>
          <w:szCs w:val="20"/>
        </w:rPr>
        <w:t>.</w:t>
      </w:r>
    </w:p>
    <w:p w14:paraId="6798789F" w14:textId="77777777" w:rsidR="00385900" w:rsidRPr="00243634" w:rsidRDefault="00385900" w:rsidP="00243634">
      <w:pPr>
        <w:spacing w:after="120" w:line="240" w:lineRule="auto"/>
        <w:jc w:val="both"/>
        <w:rPr>
          <w:rFonts w:ascii="Century Gothic" w:hAnsi="Century Gothic"/>
          <w:bCs/>
          <w:sz w:val="20"/>
          <w:szCs w:val="20"/>
        </w:rPr>
      </w:pPr>
    </w:p>
    <w:tbl>
      <w:tblPr>
        <w:tblW w:w="7105" w:type="dxa"/>
        <w:jc w:val="center"/>
        <w:tblLook w:val="04A0" w:firstRow="1" w:lastRow="0" w:firstColumn="1" w:lastColumn="0" w:noHBand="0" w:noVBand="1"/>
      </w:tblPr>
      <w:tblGrid>
        <w:gridCol w:w="1525"/>
        <w:gridCol w:w="1890"/>
        <w:gridCol w:w="1164"/>
        <w:gridCol w:w="2526"/>
      </w:tblGrid>
      <w:tr w:rsidR="007E2DA9" w:rsidRPr="00597A41" w14:paraId="6602A72C" w14:textId="77777777" w:rsidTr="007E2DA9">
        <w:trPr>
          <w:trHeight w:val="530"/>
          <w:jc w:val="center"/>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2ECC9" w14:textId="77777777" w:rsidR="007E2DA9" w:rsidRPr="0038632B" w:rsidRDefault="007E2DA9" w:rsidP="00306C98">
            <w:pPr>
              <w:spacing w:after="0" w:line="240" w:lineRule="auto"/>
              <w:jc w:val="center"/>
              <w:rPr>
                <w:rFonts w:ascii="Century Gothic" w:eastAsia="Times New Roman" w:hAnsi="Century Gothic" w:cs="Calibri"/>
                <w:b/>
                <w:bCs/>
                <w:color w:val="000000"/>
                <w:sz w:val="20"/>
                <w:szCs w:val="20"/>
              </w:rPr>
            </w:pPr>
            <w:r w:rsidRPr="0038632B">
              <w:rPr>
                <w:rFonts w:ascii="Century Gothic" w:eastAsia="Times New Roman" w:hAnsi="Century Gothic" w:cs="Calibri"/>
                <w:b/>
                <w:bCs/>
                <w:color w:val="000000"/>
                <w:sz w:val="20"/>
                <w:szCs w:val="20"/>
              </w:rPr>
              <w:t>Zone</w:t>
            </w:r>
          </w:p>
        </w:tc>
        <w:tc>
          <w:tcPr>
            <w:tcW w:w="1890" w:type="dxa"/>
            <w:tcBorders>
              <w:top w:val="single" w:sz="4" w:space="0" w:color="auto"/>
              <w:left w:val="nil"/>
              <w:bottom w:val="single" w:sz="4" w:space="0" w:color="auto"/>
              <w:right w:val="single" w:sz="4" w:space="0" w:color="auto"/>
            </w:tcBorders>
            <w:shd w:val="clear" w:color="auto" w:fill="auto"/>
            <w:vAlign w:val="bottom"/>
            <w:hideMark/>
          </w:tcPr>
          <w:p w14:paraId="3F32B815" w14:textId="061E8B77" w:rsidR="007E2DA9" w:rsidRPr="0038632B" w:rsidRDefault="007E2DA9" w:rsidP="00306C98">
            <w:pPr>
              <w:spacing w:after="0" w:line="240" w:lineRule="auto"/>
              <w:jc w:val="center"/>
              <w:rPr>
                <w:rFonts w:ascii="Century Gothic" w:eastAsia="Times New Roman" w:hAnsi="Century Gothic" w:cs="Calibri"/>
                <w:b/>
                <w:bCs/>
                <w:color w:val="000000"/>
                <w:sz w:val="20"/>
                <w:szCs w:val="20"/>
              </w:rPr>
            </w:pPr>
            <w:r>
              <w:rPr>
                <w:rFonts w:ascii="Century Gothic" w:eastAsia="Times New Roman" w:hAnsi="Century Gothic" w:cs="Calibri"/>
                <w:b/>
                <w:bCs/>
                <w:color w:val="000000"/>
                <w:sz w:val="20"/>
                <w:szCs w:val="20"/>
              </w:rPr>
              <w:t>Total Mosquitos Collected and Tested</w:t>
            </w: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14:paraId="17CCC809" w14:textId="77777777" w:rsidR="007E2DA9" w:rsidRPr="0038632B" w:rsidRDefault="007E2DA9" w:rsidP="00306C98">
            <w:pPr>
              <w:spacing w:after="0" w:line="240" w:lineRule="auto"/>
              <w:jc w:val="center"/>
              <w:rPr>
                <w:rFonts w:ascii="Century Gothic" w:eastAsia="Times New Roman" w:hAnsi="Century Gothic" w:cs="Calibri"/>
                <w:b/>
                <w:bCs/>
                <w:color w:val="000000"/>
                <w:sz w:val="20"/>
                <w:szCs w:val="20"/>
              </w:rPr>
            </w:pPr>
            <w:r w:rsidRPr="0038632B">
              <w:rPr>
                <w:rFonts w:ascii="Century Gothic" w:eastAsia="Times New Roman" w:hAnsi="Century Gothic" w:cs="Calibri"/>
                <w:b/>
                <w:bCs/>
                <w:color w:val="000000"/>
                <w:sz w:val="20"/>
                <w:szCs w:val="20"/>
              </w:rPr>
              <w:t>WNV+ Pools</w:t>
            </w:r>
          </w:p>
        </w:tc>
        <w:tc>
          <w:tcPr>
            <w:tcW w:w="2526" w:type="dxa"/>
            <w:tcBorders>
              <w:top w:val="single" w:sz="4" w:space="0" w:color="auto"/>
              <w:left w:val="nil"/>
              <w:bottom w:val="single" w:sz="4" w:space="0" w:color="auto"/>
              <w:right w:val="single" w:sz="4" w:space="0" w:color="auto"/>
            </w:tcBorders>
            <w:shd w:val="clear" w:color="auto" w:fill="auto"/>
          </w:tcPr>
          <w:p w14:paraId="2622C2E9" w14:textId="77777777" w:rsidR="007E2DA9" w:rsidRPr="0038632B" w:rsidRDefault="007E2DA9" w:rsidP="00306C98">
            <w:pPr>
              <w:spacing w:after="0" w:line="240" w:lineRule="auto"/>
              <w:jc w:val="center"/>
              <w:rPr>
                <w:rFonts w:ascii="Century Gothic" w:eastAsia="Times New Roman" w:hAnsi="Century Gothic" w:cs="Calibri"/>
                <w:b/>
                <w:bCs/>
                <w:color w:val="000000"/>
                <w:sz w:val="20"/>
                <w:szCs w:val="20"/>
              </w:rPr>
            </w:pPr>
            <w:r w:rsidRPr="0038632B">
              <w:rPr>
                <w:rFonts w:ascii="Century Gothic" w:eastAsia="Times New Roman" w:hAnsi="Century Gothic" w:cs="Calibri"/>
                <w:b/>
                <w:bCs/>
                <w:color w:val="000000"/>
                <w:sz w:val="20"/>
                <w:szCs w:val="20"/>
              </w:rPr>
              <w:t>ULV truck sprays</w:t>
            </w:r>
          </w:p>
        </w:tc>
      </w:tr>
      <w:tr w:rsidR="007E2DA9" w:rsidRPr="00597A41" w14:paraId="14A58A19" w14:textId="77777777" w:rsidTr="007E2DA9">
        <w:trPr>
          <w:trHeight w:val="330"/>
          <w:jc w:val="center"/>
        </w:trPr>
        <w:tc>
          <w:tcPr>
            <w:tcW w:w="1525" w:type="dxa"/>
            <w:tcBorders>
              <w:top w:val="nil"/>
              <w:left w:val="single" w:sz="4" w:space="0" w:color="auto"/>
              <w:bottom w:val="single" w:sz="4" w:space="0" w:color="auto"/>
              <w:right w:val="single" w:sz="4" w:space="0" w:color="auto"/>
            </w:tcBorders>
            <w:shd w:val="clear" w:color="auto" w:fill="auto"/>
            <w:noWrap/>
            <w:vAlign w:val="bottom"/>
          </w:tcPr>
          <w:p w14:paraId="0ED431A8" w14:textId="77777777" w:rsidR="007E2DA9" w:rsidRPr="0038632B" w:rsidRDefault="007E2DA9" w:rsidP="00306C98">
            <w:pPr>
              <w:spacing w:after="0" w:line="240" w:lineRule="auto"/>
              <w:rPr>
                <w:rFonts w:ascii="Century Gothic" w:eastAsia="Times New Roman" w:hAnsi="Century Gothic" w:cs="Calibri"/>
                <w:color w:val="000000"/>
                <w:sz w:val="20"/>
                <w:szCs w:val="20"/>
              </w:rPr>
            </w:pPr>
            <w:r w:rsidRPr="0038632B">
              <w:rPr>
                <w:rFonts w:ascii="Century Gothic" w:eastAsia="Times New Roman" w:hAnsi="Century Gothic" w:cs="Calibri"/>
                <w:color w:val="000000"/>
                <w:sz w:val="20"/>
                <w:szCs w:val="20"/>
              </w:rPr>
              <w:t>Bexley North</w:t>
            </w:r>
          </w:p>
        </w:tc>
        <w:tc>
          <w:tcPr>
            <w:tcW w:w="1890" w:type="dxa"/>
            <w:tcBorders>
              <w:top w:val="nil"/>
              <w:left w:val="nil"/>
              <w:bottom w:val="single" w:sz="4" w:space="0" w:color="auto"/>
              <w:right w:val="single" w:sz="4" w:space="0" w:color="auto"/>
            </w:tcBorders>
            <w:shd w:val="clear" w:color="auto" w:fill="auto"/>
            <w:noWrap/>
            <w:vAlign w:val="bottom"/>
          </w:tcPr>
          <w:p w14:paraId="7D81B85E" w14:textId="2A076E0C" w:rsidR="007E2DA9" w:rsidRPr="0038632B" w:rsidRDefault="007E2DA9" w:rsidP="00306C98">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156</w:t>
            </w:r>
          </w:p>
        </w:tc>
        <w:tc>
          <w:tcPr>
            <w:tcW w:w="1164" w:type="dxa"/>
            <w:tcBorders>
              <w:top w:val="nil"/>
              <w:left w:val="nil"/>
              <w:bottom w:val="single" w:sz="4" w:space="0" w:color="auto"/>
              <w:right w:val="single" w:sz="4" w:space="0" w:color="auto"/>
            </w:tcBorders>
            <w:shd w:val="clear" w:color="auto" w:fill="auto"/>
            <w:noWrap/>
            <w:vAlign w:val="bottom"/>
          </w:tcPr>
          <w:p w14:paraId="748AF325" w14:textId="4B4D30E8" w:rsidR="007E2DA9" w:rsidRPr="0038632B" w:rsidRDefault="007E2DA9" w:rsidP="00306C98">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2526" w:type="dxa"/>
            <w:tcBorders>
              <w:top w:val="single" w:sz="4" w:space="0" w:color="auto"/>
              <w:left w:val="nil"/>
              <w:bottom w:val="single" w:sz="4" w:space="0" w:color="auto"/>
              <w:right w:val="single" w:sz="4" w:space="0" w:color="auto"/>
            </w:tcBorders>
            <w:shd w:val="clear" w:color="auto" w:fill="auto"/>
          </w:tcPr>
          <w:p w14:paraId="119EBC2B" w14:textId="0CB2FFD2" w:rsidR="007E2DA9" w:rsidRPr="0038632B" w:rsidRDefault="00385900" w:rsidP="00306C98">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n/a</w:t>
            </w:r>
          </w:p>
        </w:tc>
      </w:tr>
      <w:tr w:rsidR="007E2DA9" w:rsidRPr="00C232CB" w14:paraId="7937D7C4" w14:textId="77777777" w:rsidTr="007E2DA9">
        <w:trPr>
          <w:trHeight w:val="330"/>
          <w:jc w:val="center"/>
        </w:trPr>
        <w:tc>
          <w:tcPr>
            <w:tcW w:w="1525" w:type="dxa"/>
            <w:tcBorders>
              <w:top w:val="nil"/>
              <w:left w:val="single" w:sz="4" w:space="0" w:color="auto"/>
              <w:bottom w:val="single" w:sz="4" w:space="0" w:color="auto"/>
              <w:right w:val="single" w:sz="4" w:space="0" w:color="auto"/>
            </w:tcBorders>
            <w:shd w:val="clear" w:color="auto" w:fill="auto"/>
            <w:noWrap/>
            <w:vAlign w:val="bottom"/>
          </w:tcPr>
          <w:p w14:paraId="2DAFADE3" w14:textId="77777777" w:rsidR="007E2DA9" w:rsidRPr="0038632B" w:rsidRDefault="007E2DA9" w:rsidP="00306C98">
            <w:pPr>
              <w:spacing w:after="0" w:line="240" w:lineRule="auto"/>
              <w:rPr>
                <w:rFonts w:ascii="Century Gothic" w:eastAsia="Times New Roman" w:hAnsi="Century Gothic" w:cs="Calibri"/>
                <w:color w:val="000000"/>
                <w:sz w:val="20"/>
                <w:szCs w:val="20"/>
              </w:rPr>
            </w:pPr>
            <w:r w:rsidRPr="0038632B">
              <w:rPr>
                <w:rFonts w:ascii="Century Gothic" w:eastAsia="Times New Roman" w:hAnsi="Century Gothic" w:cs="Calibri"/>
                <w:color w:val="000000"/>
                <w:sz w:val="20"/>
                <w:szCs w:val="20"/>
              </w:rPr>
              <w:t>Bexley South</w:t>
            </w:r>
          </w:p>
        </w:tc>
        <w:tc>
          <w:tcPr>
            <w:tcW w:w="1890" w:type="dxa"/>
            <w:tcBorders>
              <w:top w:val="nil"/>
              <w:left w:val="nil"/>
              <w:bottom w:val="single" w:sz="4" w:space="0" w:color="auto"/>
              <w:right w:val="single" w:sz="4" w:space="0" w:color="auto"/>
            </w:tcBorders>
            <w:shd w:val="clear" w:color="auto" w:fill="auto"/>
            <w:noWrap/>
            <w:vAlign w:val="bottom"/>
          </w:tcPr>
          <w:p w14:paraId="47AE97E9" w14:textId="48BB0F77" w:rsidR="007E2DA9" w:rsidRPr="0038632B" w:rsidRDefault="007E2DA9" w:rsidP="00306C98">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454</w:t>
            </w:r>
          </w:p>
        </w:tc>
        <w:tc>
          <w:tcPr>
            <w:tcW w:w="1164" w:type="dxa"/>
            <w:tcBorders>
              <w:top w:val="nil"/>
              <w:left w:val="nil"/>
              <w:bottom w:val="single" w:sz="4" w:space="0" w:color="auto"/>
              <w:right w:val="single" w:sz="4" w:space="0" w:color="auto"/>
            </w:tcBorders>
            <w:shd w:val="clear" w:color="auto" w:fill="auto"/>
            <w:noWrap/>
            <w:vAlign w:val="bottom"/>
          </w:tcPr>
          <w:p w14:paraId="10069333" w14:textId="6B5A049A" w:rsidR="007E2DA9" w:rsidRPr="0038632B" w:rsidRDefault="007E2DA9" w:rsidP="00306C98">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2526" w:type="dxa"/>
            <w:tcBorders>
              <w:top w:val="single" w:sz="4" w:space="0" w:color="auto"/>
              <w:left w:val="nil"/>
              <w:bottom w:val="single" w:sz="4" w:space="0" w:color="auto"/>
              <w:right w:val="single" w:sz="4" w:space="0" w:color="auto"/>
            </w:tcBorders>
          </w:tcPr>
          <w:p w14:paraId="6749BEED" w14:textId="165A1099" w:rsidR="007E2DA9" w:rsidRPr="00C232CB" w:rsidRDefault="00385900" w:rsidP="00306C98">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n/a</w:t>
            </w:r>
          </w:p>
        </w:tc>
      </w:tr>
    </w:tbl>
    <w:p w14:paraId="3BA13156" w14:textId="77777777" w:rsidR="00DC679D" w:rsidRPr="00243634" w:rsidRDefault="00DC679D" w:rsidP="00F16201">
      <w:pPr>
        <w:spacing w:after="120" w:line="240" w:lineRule="auto"/>
        <w:rPr>
          <w:rFonts w:ascii="Century Gothic" w:hAnsi="Century Gothic"/>
          <w:b/>
          <w:sz w:val="20"/>
          <w:szCs w:val="20"/>
        </w:rPr>
      </w:pPr>
    </w:p>
    <w:p w14:paraId="008472CD" w14:textId="5A550ABD" w:rsidR="00F16201" w:rsidRDefault="00F16201" w:rsidP="00F16201">
      <w:pPr>
        <w:spacing w:after="120" w:line="240" w:lineRule="auto"/>
        <w:rPr>
          <w:rFonts w:ascii="Century Gothic" w:hAnsi="Century Gothic"/>
          <w:b/>
          <w:sz w:val="20"/>
          <w:szCs w:val="20"/>
        </w:rPr>
      </w:pPr>
      <w:r w:rsidRPr="00243634">
        <w:rPr>
          <w:rFonts w:ascii="Century Gothic" w:hAnsi="Century Gothic"/>
          <w:b/>
          <w:sz w:val="20"/>
          <w:szCs w:val="20"/>
        </w:rPr>
        <w:t>Food Safety</w:t>
      </w:r>
      <w:r w:rsidR="006E0D85" w:rsidRPr="00243634">
        <w:rPr>
          <w:rFonts w:ascii="Century Gothic" w:hAnsi="Century Gothic"/>
          <w:b/>
          <w:sz w:val="20"/>
          <w:szCs w:val="20"/>
        </w:rPr>
        <w:t xml:space="preserve"> and School Health</w:t>
      </w:r>
    </w:p>
    <w:p w14:paraId="0B89ED60" w14:textId="26B8EC2B" w:rsidR="00602161" w:rsidRPr="00243634" w:rsidRDefault="00602161" w:rsidP="00F16201">
      <w:pPr>
        <w:spacing w:after="120" w:line="240" w:lineRule="auto"/>
        <w:rPr>
          <w:rFonts w:ascii="Century Gothic" w:hAnsi="Century Gothic"/>
          <w:b/>
          <w:sz w:val="20"/>
          <w:szCs w:val="20"/>
        </w:rPr>
      </w:pPr>
      <w:r>
        <w:rPr>
          <w:rFonts w:ascii="Century Gothic" w:hAnsi="Century Gothic"/>
          <w:b/>
          <w:sz w:val="20"/>
          <w:szCs w:val="20"/>
        </w:rPr>
        <w:t xml:space="preserve">Two warning letters were </w:t>
      </w:r>
      <w:proofErr w:type="gramStart"/>
      <w:r>
        <w:rPr>
          <w:rFonts w:ascii="Century Gothic" w:hAnsi="Century Gothic"/>
          <w:b/>
          <w:sz w:val="20"/>
          <w:szCs w:val="20"/>
        </w:rPr>
        <w:t>issued</w:t>
      </w:r>
      <w:proofErr w:type="gramEnd"/>
      <w:r>
        <w:rPr>
          <w:rFonts w:ascii="Century Gothic" w:hAnsi="Century Gothic"/>
          <w:b/>
          <w:sz w:val="20"/>
          <w:szCs w:val="20"/>
        </w:rPr>
        <w:t xml:space="preserve"> and three new facilities opened. </w:t>
      </w:r>
    </w:p>
    <w:p w14:paraId="4A4B3CF0" w14:textId="77777777" w:rsidR="0068275C" w:rsidRPr="00243634" w:rsidRDefault="0068275C" w:rsidP="00F16201">
      <w:pPr>
        <w:spacing w:after="120" w:line="240" w:lineRule="auto"/>
        <w:rPr>
          <w:rFonts w:ascii="Century Gothic" w:hAnsi="Century Gothic"/>
          <w:bCs/>
          <w:sz w:val="20"/>
          <w:szCs w:val="20"/>
        </w:rPr>
      </w:pPr>
    </w:p>
    <w:tbl>
      <w:tblPr>
        <w:tblW w:w="5310" w:type="dxa"/>
        <w:tblInd w:w="-5" w:type="dxa"/>
        <w:tblLook w:val="04A0" w:firstRow="1" w:lastRow="0" w:firstColumn="1" w:lastColumn="0" w:noHBand="0" w:noVBand="1"/>
      </w:tblPr>
      <w:tblGrid>
        <w:gridCol w:w="2089"/>
        <w:gridCol w:w="1084"/>
        <w:gridCol w:w="1125"/>
        <w:gridCol w:w="1012"/>
      </w:tblGrid>
      <w:tr w:rsidR="0050300A" w:rsidRPr="00243634" w14:paraId="6A6EB185" w14:textId="72F1F0F7" w:rsidTr="00050623">
        <w:trPr>
          <w:trHeight w:val="300"/>
        </w:trPr>
        <w:tc>
          <w:tcPr>
            <w:tcW w:w="429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79BBF" w14:textId="16370550" w:rsidR="0050300A" w:rsidRPr="00243634" w:rsidRDefault="0050300A" w:rsidP="0007787D">
            <w:pPr>
              <w:spacing w:after="0" w:line="240" w:lineRule="auto"/>
              <w:jc w:val="center"/>
              <w:rPr>
                <w:rFonts w:ascii="Century Gothic" w:eastAsia="Times New Roman" w:hAnsi="Century Gothic" w:cs="Calibri"/>
                <w:b/>
                <w:bCs/>
                <w:color w:val="000000"/>
                <w:sz w:val="20"/>
                <w:szCs w:val="20"/>
              </w:rPr>
            </w:pPr>
            <w:r w:rsidRPr="00243634">
              <w:rPr>
                <w:rFonts w:ascii="Century Gothic" w:eastAsia="Times New Roman" w:hAnsi="Century Gothic" w:cs="Calibri"/>
                <w:b/>
                <w:bCs/>
                <w:color w:val="000000"/>
                <w:sz w:val="20"/>
                <w:szCs w:val="20"/>
              </w:rPr>
              <w:t xml:space="preserve">Total Licensed </w:t>
            </w:r>
            <w:r w:rsidR="006E0D85" w:rsidRPr="00243634">
              <w:rPr>
                <w:rFonts w:ascii="Century Gothic" w:eastAsia="Times New Roman" w:hAnsi="Century Gothic" w:cs="Calibri"/>
                <w:b/>
                <w:bCs/>
                <w:color w:val="000000"/>
                <w:sz w:val="20"/>
                <w:szCs w:val="20"/>
              </w:rPr>
              <w:t xml:space="preserve">Food </w:t>
            </w:r>
            <w:r w:rsidRPr="00243634">
              <w:rPr>
                <w:rFonts w:ascii="Century Gothic" w:eastAsia="Times New Roman" w:hAnsi="Century Gothic" w:cs="Calibri"/>
                <w:b/>
                <w:bCs/>
                <w:color w:val="000000"/>
                <w:sz w:val="20"/>
                <w:szCs w:val="20"/>
              </w:rPr>
              <w:t>Facilities</w:t>
            </w:r>
          </w:p>
        </w:tc>
        <w:tc>
          <w:tcPr>
            <w:tcW w:w="1012" w:type="dxa"/>
            <w:tcBorders>
              <w:top w:val="single" w:sz="4" w:space="0" w:color="auto"/>
              <w:left w:val="single" w:sz="4" w:space="0" w:color="auto"/>
              <w:bottom w:val="single" w:sz="4" w:space="0" w:color="auto"/>
              <w:right w:val="single" w:sz="4" w:space="0" w:color="auto"/>
            </w:tcBorders>
          </w:tcPr>
          <w:p w14:paraId="46B62CF7" w14:textId="77777777" w:rsidR="0050300A" w:rsidRPr="00243634" w:rsidRDefault="0050300A" w:rsidP="0007787D">
            <w:pPr>
              <w:spacing w:after="0" w:line="240" w:lineRule="auto"/>
              <w:jc w:val="center"/>
              <w:rPr>
                <w:rFonts w:ascii="Century Gothic" w:eastAsia="Times New Roman" w:hAnsi="Century Gothic" w:cs="Calibri"/>
                <w:b/>
                <w:bCs/>
                <w:color w:val="000000"/>
                <w:sz w:val="20"/>
                <w:szCs w:val="20"/>
              </w:rPr>
            </w:pPr>
          </w:p>
        </w:tc>
      </w:tr>
      <w:tr w:rsidR="0050300A" w:rsidRPr="00243634" w14:paraId="5336333E" w14:textId="55E7D5AC" w:rsidTr="000664D4">
        <w:trPr>
          <w:trHeight w:val="440"/>
        </w:trPr>
        <w:tc>
          <w:tcPr>
            <w:tcW w:w="2089" w:type="dxa"/>
            <w:tcBorders>
              <w:top w:val="nil"/>
              <w:left w:val="single" w:sz="4" w:space="0" w:color="auto"/>
              <w:bottom w:val="single" w:sz="4" w:space="0" w:color="auto"/>
              <w:right w:val="single" w:sz="4" w:space="0" w:color="auto"/>
            </w:tcBorders>
            <w:shd w:val="clear" w:color="auto" w:fill="auto"/>
            <w:noWrap/>
            <w:vAlign w:val="center"/>
            <w:hideMark/>
          </w:tcPr>
          <w:p w14:paraId="339D31EE" w14:textId="77777777" w:rsidR="0050300A" w:rsidRPr="00243634" w:rsidRDefault="0050300A" w:rsidP="000664D4">
            <w:pPr>
              <w:spacing w:after="0" w:line="240" w:lineRule="auto"/>
              <w:jc w:val="center"/>
              <w:rPr>
                <w:rFonts w:ascii="Century Gothic" w:eastAsia="Times New Roman" w:hAnsi="Century Gothic" w:cs="Calibri"/>
                <w:color w:val="000000"/>
                <w:sz w:val="20"/>
                <w:szCs w:val="20"/>
              </w:rPr>
            </w:pPr>
            <w:r w:rsidRPr="00243634">
              <w:rPr>
                <w:rFonts w:ascii="Century Gothic" w:eastAsia="Times New Roman" w:hAnsi="Century Gothic" w:cs="Calibri"/>
                <w:color w:val="000000"/>
                <w:sz w:val="20"/>
                <w:szCs w:val="20"/>
              </w:rPr>
              <w:t>Mobile</w:t>
            </w:r>
          </w:p>
        </w:tc>
        <w:tc>
          <w:tcPr>
            <w:tcW w:w="1084" w:type="dxa"/>
            <w:tcBorders>
              <w:top w:val="nil"/>
              <w:left w:val="nil"/>
              <w:bottom w:val="single" w:sz="4" w:space="0" w:color="auto"/>
              <w:right w:val="single" w:sz="4" w:space="0" w:color="auto"/>
            </w:tcBorders>
            <w:shd w:val="clear" w:color="auto" w:fill="auto"/>
            <w:noWrap/>
            <w:vAlign w:val="center"/>
            <w:hideMark/>
          </w:tcPr>
          <w:p w14:paraId="30913F8B" w14:textId="77777777" w:rsidR="0050300A" w:rsidRPr="00243634" w:rsidRDefault="0050300A" w:rsidP="000664D4">
            <w:pPr>
              <w:spacing w:after="0" w:line="240" w:lineRule="auto"/>
              <w:jc w:val="center"/>
              <w:rPr>
                <w:rFonts w:ascii="Century Gothic" w:eastAsia="Times New Roman" w:hAnsi="Century Gothic" w:cs="Calibri"/>
                <w:color w:val="000000"/>
                <w:sz w:val="20"/>
                <w:szCs w:val="20"/>
              </w:rPr>
            </w:pPr>
            <w:r w:rsidRPr="00243634">
              <w:rPr>
                <w:rFonts w:ascii="Century Gothic" w:eastAsia="Times New Roman" w:hAnsi="Century Gothic" w:cs="Calibri"/>
                <w:color w:val="000000"/>
                <w:sz w:val="20"/>
                <w:szCs w:val="20"/>
              </w:rPr>
              <w:t>FSO/RFE</w:t>
            </w:r>
          </w:p>
        </w:tc>
        <w:tc>
          <w:tcPr>
            <w:tcW w:w="1125" w:type="dxa"/>
            <w:tcBorders>
              <w:top w:val="nil"/>
              <w:left w:val="nil"/>
              <w:bottom w:val="single" w:sz="4" w:space="0" w:color="auto"/>
              <w:right w:val="single" w:sz="4" w:space="0" w:color="auto"/>
            </w:tcBorders>
            <w:shd w:val="clear" w:color="auto" w:fill="auto"/>
            <w:noWrap/>
            <w:vAlign w:val="center"/>
            <w:hideMark/>
          </w:tcPr>
          <w:p w14:paraId="4F3F874B" w14:textId="5E0D136B" w:rsidR="0050300A" w:rsidRPr="00243634" w:rsidRDefault="0050300A" w:rsidP="000664D4">
            <w:pPr>
              <w:spacing w:after="0" w:line="240" w:lineRule="auto"/>
              <w:jc w:val="center"/>
              <w:rPr>
                <w:rFonts w:ascii="Century Gothic" w:eastAsia="Times New Roman" w:hAnsi="Century Gothic" w:cs="Calibri"/>
                <w:color w:val="000000"/>
                <w:sz w:val="20"/>
                <w:szCs w:val="20"/>
              </w:rPr>
            </w:pPr>
            <w:r w:rsidRPr="00243634">
              <w:rPr>
                <w:rFonts w:ascii="Century Gothic" w:eastAsia="Times New Roman" w:hAnsi="Century Gothic" w:cs="Calibri"/>
                <w:color w:val="000000"/>
                <w:sz w:val="20"/>
                <w:szCs w:val="20"/>
              </w:rPr>
              <w:t>Vending</w:t>
            </w:r>
          </w:p>
        </w:tc>
        <w:tc>
          <w:tcPr>
            <w:tcW w:w="1012" w:type="dxa"/>
            <w:tcBorders>
              <w:top w:val="nil"/>
              <w:left w:val="nil"/>
              <w:bottom w:val="single" w:sz="4" w:space="0" w:color="auto"/>
              <w:right w:val="single" w:sz="4" w:space="0" w:color="auto"/>
            </w:tcBorders>
            <w:vAlign w:val="center"/>
          </w:tcPr>
          <w:p w14:paraId="39FD0E70" w14:textId="29C7E143" w:rsidR="0050300A" w:rsidRPr="00243634" w:rsidRDefault="0050300A" w:rsidP="000664D4">
            <w:pPr>
              <w:spacing w:after="0" w:line="240" w:lineRule="auto"/>
              <w:jc w:val="center"/>
              <w:rPr>
                <w:rFonts w:ascii="Century Gothic" w:eastAsia="Times New Roman" w:hAnsi="Century Gothic" w:cs="Calibri"/>
                <w:color w:val="000000"/>
                <w:sz w:val="20"/>
                <w:szCs w:val="20"/>
              </w:rPr>
            </w:pPr>
            <w:r w:rsidRPr="00243634">
              <w:rPr>
                <w:rFonts w:ascii="Century Gothic" w:eastAsia="Times New Roman" w:hAnsi="Century Gothic" w:cs="Calibri"/>
                <w:color w:val="000000"/>
                <w:sz w:val="20"/>
                <w:szCs w:val="20"/>
              </w:rPr>
              <w:t>Schools</w:t>
            </w:r>
          </w:p>
        </w:tc>
      </w:tr>
      <w:tr w:rsidR="0050300A" w:rsidRPr="00243634" w14:paraId="22DDA429" w14:textId="3C1FA831" w:rsidTr="00050623">
        <w:trPr>
          <w:trHeight w:val="300"/>
        </w:trPr>
        <w:tc>
          <w:tcPr>
            <w:tcW w:w="2089" w:type="dxa"/>
            <w:tcBorders>
              <w:top w:val="nil"/>
              <w:left w:val="single" w:sz="4" w:space="0" w:color="auto"/>
              <w:bottom w:val="single" w:sz="4" w:space="0" w:color="auto"/>
              <w:right w:val="single" w:sz="4" w:space="0" w:color="auto"/>
            </w:tcBorders>
            <w:shd w:val="clear" w:color="auto" w:fill="auto"/>
            <w:noWrap/>
            <w:vAlign w:val="bottom"/>
          </w:tcPr>
          <w:p w14:paraId="6158BA0C" w14:textId="6CF8C4D9" w:rsidR="0050300A" w:rsidRPr="00243634" w:rsidRDefault="00602161" w:rsidP="0007787D">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3</w:t>
            </w:r>
          </w:p>
        </w:tc>
        <w:tc>
          <w:tcPr>
            <w:tcW w:w="1084" w:type="dxa"/>
            <w:tcBorders>
              <w:top w:val="nil"/>
              <w:left w:val="nil"/>
              <w:bottom w:val="single" w:sz="4" w:space="0" w:color="auto"/>
              <w:right w:val="single" w:sz="4" w:space="0" w:color="auto"/>
            </w:tcBorders>
            <w:shd w:val="clear" w:color="auto" w:fill="auto"/>
            <w:noWrap/>
            <w:vAlign w:val="bottom"/>
          </w:tcPr>
          <w:p w14:paraId="23E6471C" w14:textId="2077BDA8" w:rsidR="0050300A" w:rsidRPr="00243634" w:rsidRDefault="00602161" w:rsidP="0007787D">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55</w:t>
            </w:r>
          </w:p>
        </w:tc>
        <w:tc>
          <w:tcPr>
            <w:tcW w:w="1125" w:type="dxa"/>
            <w:tcBorders>
              <w:top w:val="nil"/>
              <w:left w:val="nil"/>
              <w:bottom w:val="single" w:sz="4" w:space="0" w:color="auto"/>
              <w:right w:val="single" w:sz="4" w:space="0" w:color="auto"/>
            </w:tcBorders>
            <w:shd w:val="clear" w:color="auto" w:fill="auto"/>
            <w:noWrap/>
            <w:vAlign w:val="bottom"/>
          </w:tcPr>
          <w:p w14:paraId="5442D476" w14:textId="2CB38A55" w:rsidR="0050300A" w:rsidRPr="00243634" w:rsidRDefault="00602161" w:rsidP="0007787D">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c>
          <w:tcPr>
            <w:tcW w:w="1012" w:type="dxa"/>
            <w:tcBorders>
              <w:top w:val="nil"/>
              <w:left w:val="nil"/>
              <w:bottom w:val="single" w:sz="4" w:space="0" w:color="auto"/>
              <w:right w:val="single" w:sz="4" w:space="0" w:color="auto"/>
            </w:tcBorders>
          </w:tcPr>
          <w:p w14:paraId="258440E9" w14:textId="7ECEB079" w:rsidR="0050300A" w:rsidRPr="00243634" w:rsidRDefault="00602161" w:rsidP="0007787D">
            <w:pPr>
              <w:spacing w:after="0" w:line="240" w:lineRule="auto"/>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7</w:t>
            </w:r>
          </w:p>
        </w:tc>
      </w:tr>
    </w:tbl>
    <w:tbl>
      <w:tblPr>
        <w:tblpPr w:leftFromText="180" w:rightFromText="180" w:vertAnchor="text" w:horzAnchor="page" w:tblpX="7076" w:tblpY="-1098"/>
        <w:tblW w:w="3865" w:type="dxa"/>
        <w:tblLook w:val="04A0" w:firstRow="1" w:lastRow="0" w:firstColumn="1" w:lastColumn="0" w:noHBand="0" w:noVBand="1"/>
      </w:tblPr>
      <w:tblGrid>
        <w:gridCol w:w="1701"/>
        <w:gridCol w:w="2164"/>
      </w:tblGrid>
      <w:tr w:rsidR="00144519" w:rsidRPr="00243634" w14:paraId="28CE91B9" w14:textId="77777777" w:rsidTr="00050623">
        <w:trPr>
          <w:trHeight w:val="246"/>
        </w:trPr>
        <w:tc>
          <w:tcPr>
            <w:tcW w:w="38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FFB76" w14:textId="77777777" w:rsidR="00144519" w:rsidRPr="00243634" w:rsidRDefault="00144519" w:rsidP="0050300A">
            <w:pPr>
              <w:spacing w:after="0" w:line="240" w:lineRule="auto"/>
              <w:jc w:val="center"/>
              <w:rPr>
                <w:rFonts w:ascii="Century Gothic" w:eastAsia="Times New Roman" w:hAnsi="Century Gothic" w:cs="Calibri"/>
                <w:b/>
                <w:bCs/>
                <w:color w:val="000000"/>
                <w:sz w:val="20"/>
                <w:szCs w:val="20"/>
              </w:rPr>
            </w:pPr>
            <w:r w:rsidRPr="00243634">
              <w:rPr>
                <w:rFonts w:ascii="Century Gothic" w:eastAsia="Times New Roman" w:hAnsi="Century Gothic" w:cs="Calibri"/>
                <w:b/>
                <w:bCs/>
                <w:color w:val="000000"/>
                <w:sz w:val="20"/>
                <w:szCs w:val="20"/>
              </w:rPr>
              <w:t xml:space="preserve">Inspections Conducted </w:t>
            </w:r>
          </w:p>
        </w:tc>
      </w:tr>
      <w:tr w:rsidR="00144519" w:rsidRPr="00243634" w14:paraId="359B3306" w14:textId="77777777" w:rsidTr="00050623">
        <w:trPr>
          <w:trHeight w:val="246"/>
        </w:trPr>
        <w:tc>
          <w:tcPr>
            <w:tcW w:w="170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B924FE" w14:textId="77777777" w:rsidR="00144519" w:rsidRPr="00243634" w:rsidRDefault="00144519" w:rsidP="0050300A">
            <w:pPr>
              <w:spacing w:after="0" w:line="240" w:lineRule="auto"/>
              <w:jc w:val="right"/>
              <w:rPr>
                <w:rFonts w:ascii="Century Gothic" w:eastAsia="Times New Roman" w:hAnsi="Century Gothic" w:cs="Calibri"/>
                <w:color w:val="000000"/>
                <w:sz w:val="20"/>
                <w:szCs w:val="20"/>
              </w:rPr>
            </w:pPr>
            <w:r w:rsidRPr="00243634">
              <w:rPr>
                <w:rFonts w:ascii="Century Gothic" w:eastAsia="Times New Roman" w:hAnsi="Century Gothic" w:cs="Calibri"/>
                <w:color w:val="000000"/>
                <w:sz w:val="20"/>
                <w:szCs w:val="20"/>
              </w:rPr>
              <w:t xml:space="preserve">Standard </w:t>
            </w:r>
          </w:p>
        </w:tc>
        <w:tc>
          <w:tcPr>
            <w:tcW w:w="2164" w:type="dxa"/>
            <w:tcBorders>
              <w:top w:val="nil"/>
              <w:left w:val="nil"/>
              <w:bottom w:val="single" w:sz="4" w:space="0" w:color="auto"/>
              <w:right w:val="single" w:sz="4" w:space="0" w:color="auto"/>
            </w:tcBorders>
            <w:shd w:val="clear" w:color="auto" w:fill="auto"/>
            <w:noWrap/>
            <w:vAlign w:val="bottom"/>
          </w:tcPr>
          <w:p w14:paraId="34CCF336" w14:textId="09550E57" w:rsidR="00144519" w:rsidRPr="00243634" w:rsidRDefault="00602161" w:rsidP="0050300A">
            <w:pPr>
              <w:spacing w:after="0" w:line="240" w:lineRule="auto"/>
              <w:jc w:val="right"/>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18</w:t>
            </w:r>
          </w:p>
        </w:tc>
      </w:tr>
      <w:tr w:rsidR="00144519" w:rsidRPr="00243634" w14:paraId="7BA1973F" w14:textId="77777777" w:rsidTr="00050623">
        <w:trPr>
          <w:trHeight w:val="24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14B8E" w14:textId="77777777" w:rsidR="00144519" w:rsidRPr="00243634" w:rsidRDefault="00144519" w:rsidP="0050300A">
            <w:pPr>
              <w:spacing w:after="0" w:line="240" w:lineRule="auto"/>
              <w:jc w:val="right"/>
              <w:rPr>
                <w:rFonts w:ascii="Century Gothic" w:eastAsia="Times New Roman" w:hAnsi="Century Gothic" w:cs="Calibri"/>
                <w:color w:val="000000"/>
                <w:sz w:val="20"/>
                <w:szCs w:val="20"/>
              </w:rPr>
            </w:pPr>
            <w:r w:rsidRPr="00243634">
              <w:rPr>
                <w:rFonts w:ascii="Century Gothic" w:eastAsia="Times New Roman" w:hAnsi="Century Gothic" w:cs="Calibri"/>
                <w:color w:val="000000"/>
                <w:sz w:val="20"/>
                <w:szCs w:val="20"/>
              </w:rPr>
              <w:t>Follow-Up</w:t>
            </w:r>
          </w:p>
        </w:tc>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C44A1" w14:textId="1F13D22F" w:rsidR="00144519" w:rsidRPr="00243634" w:rsidRDefault="00602161" w:rsidP="0050300A">
            <w:pPr>
              <w:spacing w:after="0" w:line="240" w:lineRule="auto"/>
              <w:jc w:val="right"/>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0</w:t>
            </w:r>
          </w:p>
        </w:tc>
      </w:tr>
      <w:tr w:rsidR="00144519" w:rsidRPr="00243634" w14:paraId="37F88488" w14:textId="77777777" w:rsidTr="00050623">
        <w:trPr>
          <w:trHeight w:val="24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44606" w14:textId="666FE516" w:rsidR="00144519" w:rsidRPr="00243634" w:rsidRDefault="00144519" w:rsidP="0050300A">
            <w:pPr>
              <w:spacing w:after="0" w:line="240" w:lineRule="auto"/>
              <w:jc w:val="right"/>
              <w:rPr>
                <w:rFonts w:ascii="Century Gothic" w:eastAsia="Times New Roman" w:hAnsi="Century Gothic" w:cs="Calibri"/>
                <w:color w:val="000000"/>
                <w:sz w:val="20"/>
                <w:szCs w:val="20"/>
              </w:rPr>
            </w:pPr>
            <w:r w:rsidRPr="00243634">
              <w:rPr>
                <w:rFonts w:ascii="Century Gothic" w:eastAsia="Times New Roman" w:hAnsi="Century Gothic" w:cs="Calibri"/>
                <w:color w:val="000000"/>
                <w:sz w:val="20"/>
                <w:szCs w:val="20"/>
              </w:rPr>
              <w:t>Complaint</w:t>
            </w:r>
          </w:p>
        </w:tc>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6F0AA7" w14:textId="56731FDA" w:rsidR="00144519" w:rsidRPr="00243634" w:rsidRDefault="00602161" w:rsidP="0050300A">
            <w:pPr>
              <w:spacing w:after="0" w:line="240" w:lineRule="auto"/>
              <w:jc w:val="right"/>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2</w:t>
            </w:r>
          </w:p>
        </w:tc>
      </w:tr>
      <w:tr w:rsidR="00144519" w:rsidRPr="00243634" w14:paraId="7E4516E2" w14:textId="77777777" w:rsidTr="00050623">
        <w:trPr>
          <w:trHeight w:val="24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012EDF" w14:textId="77777777" w:rsidR="00144519" w:rsidRPr="00243634" w:rsidRDefault="00144519" w:rsidP="0050300A">
            <w:pPr>
              <w:spacing w:after="0" w:line="240" w:lineRule="auto"/>
              <w:jc w:val="right"/>
              <w:rPr>
                <w:rFonts w:ascii="Century Gothic" w:eastAsia="Times New Roman" w:hAnsi="Century Gothic" w:cs="Calibri"/>
                <w:color w:val="000000"/>
                <w:sz w:val="20"/>
                <w:szCs w:val="20"/>
              </w:rPr>
            </w:pPr>
            <w:r w:rsidRPr="00243634">
              <w:rPr>
                <w:rFonts w:ascii="Century Gothic" w:eastAsia="Times New Roman" w:hAnsi="Century Gothic" w:cs="Calibri"/>
                <w:color w:val="000000"/>
                <w:sz w:val="20"/>
                <w:szCs w:val="20"/>
              </w:rPr>
              <w:t>Consultation</w:t>
            </w:r>
          </w:p>
        </w:tc>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FF634" w14:textId="1999D2AD" w:rsidR="00144519" w:rsidRPr="00243634" w:rsidRDefault="00602161" w:rsidP="0050300A">
            <w:pPr>
              <w:spacing w:after="0" w:line="240" w:lineRule="auto"/>
              <w:jc w:val="right"/>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2</w:t>
            </w:r>
          </w:p>
        </w:tc>
      </w:tr>
      <w:tr w:rsidR="00ED3137" w:rsidRPr="00243634" w14:paraId="43D0E005" w14:textId="77777777" w:rsidTr="00050623">
        <w:trPr>
          <w:trHeight w:val="246"/>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5EEA8" w14:textId="24DD9920" w:rsidR="00ED3137" w:rsidRPr="00243634" w:rsidRDefault="00ED3137" w:rsidP="0050300A">
            <w:pPr>
              <w:spacing w:after="0" w:line="240" w:lineRule="auto"/>
              <w:jc w:val="right"/>
              <w:rPr>
                <w:rFonts w:ascii="Century Gothic" w:eastAsia="Times New Roman" w:hAnsi="Century Gothic" w:cs="Calibri"/>
                <w:color w:val="000000"/>
                <w:sz w:val="20"/>
                <w:szCs w:val="20"/>
              </w:rPr>
            </w:pPr>
            <w:r w:rsidRPr="00243634">
              <w:rPr>
                <w:rFonts w:ascii="Century Gothic" w:eastAsia="Times New Roman" w:hAnsi="Century Gothic" w:cs="Calibri"/>
                <w:color w:val="000000"/>
                <w:sz w:val="20"/>
                <w:szCs w:val="20"/>
              </w:rPr>
              <w:t>Schools</w:t>
            </w:r>
          </w:p>
        </w:tc>
        <w:tc>
          <w:tcPr>
            <w:tcW w:w="21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181E4" w14:textId="3D340094" w:rsidR="0054008A" w:rsidRPr="00243634" w:rsidRDefault="00602161" w:rsidP="0054008A">
            <w:pPr>
              <w:spacing w:after="0" w:line="240" w:lineRule="auto"/>
              <w:jc w:val="right"/>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6</w:t>
            </w:r>
          </w:p>
        </w:tc>
      </w:tr>
    </w:tbl>
    <w:p w14:paraId="3AE5DC93" w14:textId="77777777" w:rsidR="007F257A" w:rsidRPr="00243634" w:rsidRDefault="00F16201" w:rsidP="00526105">
      <w:pPr>
        <w:spacing w:after="120"/>
        <w:rPr>
          <w:rFonts w:ascii="Century Gothic" w:hAnsi="Century Gothic"/>
          <w:i/>
          <w:iCs/>
          <w:sz w:val="20"/>
          <w:szCs w:val="20"/>
        </w:rPr>
      </w:pPr>
      <w:r w:rsidRPr="00243634">
        <w:rPr>
          <w:rFonts w:ascii="Century Gothic" w:hAnsi="Century Gothic"/>
          <w:sz w:val="20"/>
          <w:szCs w:val="20"/>
        </w:rPr>
        <w:br/>
      </w:r>
      <w:r w:rsidRPr="00243634">
        <w:rPr>
          <w:rFonts w:ascii="Century Gothic" w:hAnsi="Century Gothic"/>
          <w:sz w:val="20"/>
          <w:szCs w:val="20"/>
        </w:rPr>
        <w:br/>
      </w:r>
    </w:p>
    <w:p w14:paraId="2BA6583A" w14:textId="1A6C80FF" w:rsidR="002C6D80" w:rsidRPr="00243634" w:rsidRDefault="002C6D80" w:rsidP="00526105">
      <w:pPr>
        <w:spacing w:after="120"/>
        <w:rPr>
          <w:rFonts w:ascii="Century Gothic" w:hAnsi="Century Gothic"/>
          <w:i/>
          <w:iCs/>
          <w:sz w:val="20"/>
          <w:szCs w:val="20"/>
        </w:rPr>
      </w:pPr>
      <w:r w:rsidRPr="00243634">
        <w:rPr>
          <w:rFonts w:ascii="Century Gothic" w:hAnsi="Century Gothic"/>
          <w:i/>
          <w:iCs/>
          <w:sz w:val="20"/>
          <w:szCs w:val="20"/>
        </w:rPr>
        <w:t>Complaints</w:t>
      </w:r>
      <w:r w:rsidR="006E0D85" w:rsidRPr="00243634">
        <w:rPr>
          <w:rFonts w:ascii="Century Gothic" w:hAnsi="Century Gothic"/>
          <w:i/>
          <w:iCs/>
          <w:sz w:val="20"/>
          <w:szCs w:val="20"/>
        </w:rPr>
        <w:t>:</w:t>
      </w:r>
    </w:p>
    <w:tbl>
      <w:tblPr>
        <w:tblStyle w:val="TableGrid"/>
        <w:tblW w:w="0" w:type="auto"/>
        <w:tblLook w:val="04A0" w:firstRow="1" w:lastRow="0" w:firstColumn="1" w:lastColumn="0" w:noHBand="0" w:noVBand="1"/>
      </w:tblPr>
      <w:tblGrid>
        <w:gridCol w:w="1345"/>
        <w:gridCol w:w="2520"/>
        <w:gridCol w:w="1800"/>
        <w:gridCol w:w="4619"/>
      </w:tblGrid>
      <w:tr w:rsidR="002C6D80" w:rsidRPr="00243634" w14:paraId="4AC659A4" w14:textId="77777777" w:rsidTr="00870DA9">
        <w:trPr>
          <w:trHeight w:val="350"/>
        </w:trPr>
        <w:tc>
          <w:tcPr>
            <w:tcW w:w="1345" w:type="dxa"/>
          </w:tcPr>
          <w:p w14:paraId="55D0922D" w14:textId="18E8C24F" w:rsidR="002C6D80" w:rsidRPr="00243634" w:rsidRDefault="002C6D80" w:rsidP="00870DA9">
            <w:pPr>
              <w:rPr>
                <w:rFonts w:ascii="Century Gothic" w:hAnsi="Century Gothic"/>
                <w:b/>
                <w:bCs/>
                <w:sz w:val="20"/>
                <w:szCs w:val="20"/>
              </w:rPr>
            </w:pPr>
            <w:bookmarkStart w:id="6" w:name="_Hlk100216936"/>
            <w:r w:rsidRPr="00243634">
              <w:rPr>
                <w:rFonts w:ascii="Century Gothic" w:hAnsi="Century Gothic"/>
                <w:b/>
                <w:bCs/>
                <w:sz w:val="20"/>
                <w:szCs w:val="20"/>
              </w:rPr>
              <w:t>Date</w:t>
            </w:r>
          </w:p>
        </w:tc>
        <w:tc>
          <w:tcPr>
            <w:tcW w:w="2520" w:type="dxa"/>
          </w:tcPr>
          <w:p w14:paraId="3D84AB7A" w14:textId="6B9223CA" w:rsidR="002C6D80" w:rsidRPr="00243634" w:rsidRDefault="002C6D80" w:rsidP="00870DA9">
            <w:pPr>
              <w:rPr>
                <w:rFonts w:ascii="Century Gothic" w:hAnsi="Century Gothic"/>
                <w:b/>
                <w:bCs/>
                <w:sz w:val="20"/>
                <w:szCs w:val="20"/>
              </w:rPr>
            </w:pPr>
            <w:r w:rsidRPr="00243634">
              <w:rPr>
                <w:rFonts w:ascii="Century Gothic" w:hAnsi="Century Gothic"/>
                <w:b/>
                <w:bCs/>
                <w:sz w:val="20"/>
                <w:szCs w:val="20"/>
              </w:rPr>
              <w:t>Facility</w:t>
            </w:r>
          </w:p>
        </w:tc>
        <w:tc>
          <w:tcPr>
            <w:tcW w:w="1800" w:type="dxa"/>
          </w:tcPr>
          <w:p w14:paraId="25B34D13" w14:textId="0882253F" w:rsidR="002C6D80" w:rsidRPr="00243634" w:rsidRDefault="002C6D80" w:rsidP="00870DA9">
            <w:pPr>
              <w:rPr>
                <w:rFonts w:ascii="Century Gothic" w:hAnsi="Century Gothic"/>
                <w:b/>
                <w:bCs/>
                <w:sz w:val="20"/>
                <w:szCs w:val="20"/>
              </w:rPr>
            </w:pPr>
            <w:r w:rsidRPr="00243634">
              <w:rPr>
                <w:rFonts w:ascii="Century Gothic" w:hAnsi="Century Gothic"/>
                <w:b/>
                <w:bCs/>
                <w:sz w:val="20"/>
                <w:szCs w:val="20"/>
              </w:rPr>
              <w:t>Complaint</w:t>
            </w:r>
          </w:p>
        </w:tc>
        <w:tc>
          <w:tcPr>
            <w:tcW w:w="4619" w:type="dxa"/>
          </w:tcPr>
          <w:p w14:paraId="6AA09F00" w14:textId="22BD16A3" w:rsidR="002C6D80" w:rsidRPr="00243634" w:rsidRDefault="002C6D80" w:rsidP="00870DA9">
            <w:pPr>
              <w:rPr>
                <w:rFonts w:ascii="Century Gothic" w:hAnsi="Century Gothic"/>
                <w:b/>
                <w:bCs/>
                <w:sz w:val="20"/>
                <w:szCs w:val="20"/>
              </w:rPr>
            </w:pPr>
            <w:r w:rsidRPr="00243634">
              <w:rPr>
                <w:rFonts w:ascii="Century Gothic" w:hAnsi="Century Gothic"/>
                <w:b/>
                <w:bCs/>
                <w:sz w:val="20"/>
                <w:szCs w:val="20"/>
              </w:rPr>
              <w:t>Status</w:t>
            </w:r>
          </w:p>
        </w:tc>
      </w:tr>
      <w:tr w:rsidR="002C6D80" w:rsidRPr="00243634" w14:paraId="175F5D29" w14:textId="77777777" w:rsidTr="00870DA9">
        <w:trPr>
          <w:trHeight w:val="440"/>
        </w:trPr>
        <w:tc>
          <w:tcPr>
            <w:tcW w:w="1345" w:type="dxa"/>
          </w:tcPr>
          <w:p w14:paraId="4C6B0B91" w14:textId="77777777" w:rsidR="002C6D80" w:rsidRDefault="00602161" w:rsidP="00526105">
            <w:pPr>
              <w:spacing w:after="120"/>
              <w:rPr>
                <w:rFonts w:ascii="Century Gothic" w:hAnsi="Century Gothic"/>
                <w:sz w:val="20"/>
                <w:szCs w:val="20"/>
              </w:rPr>
            </w:pPr>
            <w:r>
              <w:rPr>
                <w:rFonts w:ascii="Century Gothic" w:hAnsi="Century Gothic"/>
                <w:sz w:val="20"/>
                <w:szCs w:val="20"/>
              </w:rPr>
              <w:t>4/24</w:t>
            </w:r>
          </w:p>
          <w:p w14:paraId="3669C3D7" w14:textId="43807FB5" w:rsidR="00602161" w:rsidRPr="00243634" w:rsidRDefault="00602161" w:rsidP="00526105">
            <w:pPr>
              <w:spacing w:after="120"/>
              <w:rPr>
                <w:rFonts w:ascii="Century Gothic" w:hAnsi="Century Gothic"/>
                <w:sz w:val="20"/>
                <w:szCs w:val="20"/>
              </w:rPr>
            </w:pPr>
            <w:r>
              <w:rPr>
                <w:rFonts w:ascii="Century Gothic" w:hAnsi="Century Gothic"/>
                <w:sz w:val="20"/>
                <w:szCs w:val="20"/>
              </w:rPr>
              <w:t>7/5</w:t>
            </w:r>
          </w:p>
        </w:tc>
        <w:tc>
          <w:tcPr>
            <w:tcW w:w="2520" w:type="dxa"/>
          </w:tcPr>
          <w:p w14:paraId="04D8B552" w14:textId="6C56B456" w:rsidR="002C6D80" w:rsidRDefault="00602161" w:rsidP="00526105">
            <w:pPr>
              <w:spacing w:after="120"/>
              <w:rPr>
                <w:rFonts w:ascii="Century Gothic" w:hAnsi="Century Gothic"/>
                <w:sz w:val="20"/>
                <w:szCs w:val="20"/>
              </w:rPr>
            </w:pPr>
            <w:r>
              <w:rPr>
                <w:rFonts w:ascii="Century Gothic" w:hAnsi="Century Gothic"/>
                <w:sz w:val="20"/>
                <w:szCs w:val="20"/>
              </w:rPr>
              <w:t>Bexley Natural Market</w:t>
            </w:r>
          </w:p>
          <w:p w14:paraId="128AF217" w14:textId="42E55E59" w:rsidR="00602161" w:rsidRPr="00243634" w:rsidRDefault="00602161" w:rsidP="00526105">
            <w:pPr>
              <w:spacing w:after="120"/>
              <w:rPr>
                <w:rFonts w:ascii="Century Gothic" w:hAnsi="Century Gothic"/>
                <w:sz w:val="20"/>
                <w:szCs w:val="20"/>
              </w:rPr>
            </w:pPr>
            <w:r>
              <w:rPr>
                <w:rFonts w:ascii="Century Gothic" w:hAnsi="Century Gothic"/>
                <w:sz w:val="20"/>
                <w:szCs w:val="20"/>
              </w:rPr>
              <w:t>Anthony’s Pizzeria</w:t>
            </w:r>
          </w:p>
        </w:tc>
        <w:tc>
          <w:tcPr>
            <w:tcW w:w="1800" w:type="dxa"/>
          </w:tcPr>
          <w:p w14:paraId="3A645A70" w14:textId="0A4F0A40" w:rsidR="002C6D80" w:rsidRDefault="00602161" w:rsidP="00526105">
            <w:pPr>
              <w:spacing w:after="120"/>
              <w:rPr>
                <w:rFonts w:ascii="Century Gothic" w:hAnsi="Century Gothic"/>
                <w:sz w:val="20"/>
                <w:szCs w:val="20"/>
              </w:rPr>
            </w:pPr>
            <w:r>
              <w:rPr>
                <w:rFonts w:ascii="Century Gothic" w:hAnsi="Century Gothic"/>
                <w:sz w:val="20"/>
                <w:szCs w:val="20"/>
              </w:rPr>
              <w:t>Raw Milk Sales</w:t>
            </w:r>
          </w:p>
          <w:p w14:paraId="77760DCE" w14:textId="00D9CCBA" w:rsidR="00602161" w:rsidRPr="00243634" w:rsidRDefault="00602161" w:rsidP="00526105">
            <w:pPr>
              <w:spacing w:after="120"/>
              <w:rPr>
                <w:rFonts w:ascii="Century Gothic" w:hAnsi="Century Gothic"/>
                <w:sz w:val="20"/>
                <w:szCs w:val="20"/>
              </w:rPr>
            </w:pPr>
            <w:r>
              <w:rPr>
                <w:rFonts w:ascii="Century Gothic" w:hAnsi="Century Gothic"/>
                <w:sz w:val="20"/>
                <w:szCs w:val="20"/>
              </w:rPr>
              <w:t>Diagnosed Salmonella</w:t>
            </w:r>
          </w:p>
        </w:tc>
        <w:tc>
          <w:tcPr>
            <w:tcW w:w="4619" w:type="dxa"/>
          </w:tcPr>
          <w:p w14:paraId="4D2D6221" w14:textId="41CAF041" w:rsidR="00CD158B" w:rsidRDefault="00602161" w:rsidP="00870DA9">
            <w:pPr>
              <w:spacing w:after="120"/>
              <w:rPr>
                <w:rFonts w:ascii="Century Gothic" w:hAnsi="Century Gothic"/>
                <w:sz w:val="20"/>
                <w:szCs w:val="20"/>
              </w:rPr>
            </w:pPr>
            <w:r>
              <w:rPr>
                <w:rFonts w:ascii="Century Gothic" w:hAnsi="Century Gothic"/>
                <w:sz w:val="20"/>
                <w:szCs w:val="20"/>
              </w:rPr>
              <w:t>This is a herd share pick up location, no sales</w:t>
            </w:r>
          </w:p>
          <w:p w14:paraId="2804BF00" w14:textId="20FD5322" w:rsidR="00602161" w:rsidRDefault="00602161" w:rsidP="00870DA9">
            <w:pPr>
              <w:spacing w:after="120"/>
              <w:rPr>
                <w:rFonts w:ascii="Century Gothic" w:hAnsi="Century Gothic"/>
                <w:sz w:val="20"/>
                <w:szCs w:val="20"/>
              </w:rPr>
            </w:pPr>
            <w:r>
              <w:rPr>
                <w:rFonts w:ascii="Century Gothic" w:hAnsi="Century Gothic"/>
                <w:sz w:val="20"/>
                <w:szCs w:val="20"/>
              </w:rPr>
              <w:t>Facility in compliance</w:t>
            </w:r>
          </w:p>
          <w:p w14:paraId="06FC938C" w14:textId="3E8FA6F4" w:rsidR="00602161" w:rsidRPr="00243634" w:rsidRDefault="00602161" w:rsidP="00870DA9">
            <w:pPr>
              <w:spacing w:after="120"/>
              <w:rPr>
                <w:rFonts w:ascii="Century Gothic" w:hAnsi="Century Gothic"/>
                <w:sz w:val="20"/>
                <w:szCs w:val="20"/>
              </w:rPr>
            </w:pPr>
          </w:p>
        </w:tc>
      </w:tr>
      <w:bookmarkEnd w:id="6"/>
    </w:tbl>
    <w:p w14:paraId="7903BE37" w14:textId="77777777" w:rsidR="00DF0CE6" w:rsidRPr="00243634" w:rsidRDefault="00DF0CE6" w:rsidP="00D131E0">
      <w:pPr>
        <w:pStyle w:val="NoSpacing"/>
        <w:rPr>
          <w:rFonts w:ascii="Century Gothic" w:hAnsi="Century Gothic"/>
          <w:b/>
          <w:sz w:val="20"/>
          <w:szCs w:val="20"/>
        </w:rPr>
      </w:pPr>
    </w:p>
    <w:p w14:paraId="066A59B4" w14:textId="77777777" w:rsidR="008D55DF" w:rsidRPr="00243634" w:rsidRDefault="008D55DF" w:rsidP="00D131E0">
      <w:pPr>
        <w:pStyle w:val="NoSpacing"/>
        <w:rPr>
          <w:rFonts w:ascii="Century Gothic" w:hAnsi="Century Gothic"/>
          <w:b/>
          <w:sz w:val="20"/>
          <w:szCs w:val="20"/>
        </w:rPr>
      </w:pPr>
    </w:p>
    <w:p w14:paraId="10986E0F" w14:textId="6437EFCB" w:rsidR="00D131E0" w:rsidRPr="00243634" w:rsidRDefault="00D131E0" w:rsidP="00D131E0">
      <w:pPr>
        <w:pStyle w:val="NoSpacing"/>
        <w:rPr>
          <w:rFonts w:ascii="Century Gothic" w:hAnsi="Century Gothic"/>
          <w:b/>
          <w:sz w:val="20"/>
          <w:szCs w:val="20"/>
        </w:rPr>
      </w:pPr>
      <w:r w:rsidRPr="00243634">
        <w:rPr>
          <w:rFonts w:ascii="Century Gothic" w:hAnsi="Century Gothic"/>
          <w:b/>
          <w:sz w:val="20"/>
          <w:szCs w:val="20"/>
        </w:rPr>
        <w:t>Plumbing and Medical Gas</w:t>
      </w:r>
    </w:p>
    <w:p w14:paraId="07843511" w14:textId="77777777" w:rsidR="00C16B94" w:rsidRPr="00243634" w:rsidRDefault="00C16B94" w:rsidP="00C16B94">
      <w:pPr>
        <w:pStyle w:val="NoSpacing"/>
        <w:rPr>
          <w:rFonts w:ascii="Century Gothic" w:hAnsi="Century Gothic"/>
          <w:bCs/>
          <w:sz w:val="20"/>
          <w:szCs w:val="20"/>
        </w:rPr>
      </w:pPr>
      <w:r w:rsidRPr="00243634">
        <w:rPr>
          <w:rFonts w:ascii="Century Gothic" w:hAnsi="Century Gothic"/>
          <w:bCs/>
          <w:sz w:val="20"/>
          <w:szCs w:val="20"/>
        </w:rPr>
        <w:t xml:space="preserve">The following inspections were conducted during this </w:t>
      </w:r>
      <w:proofErr w:type="gramStart"/>
      <w:r w:rsidRPr="00243634">
        <w:rPr>
          <w:rFonts w:ascii="Century Gothic" w:hAnsi="Century Gothic"/>
          <w:bCs/>
          <w:sz w:val="20"/>
          <w:szCs w:val="20"/>
        </w:rPr>
        <w:t>time period</w:t>
      </w:r>
      <w:proofErr w:type="gramEnd"/>
      <w:r w:rsidRPr="00243634">
        <w:rPr>
          <w:rFonts w:ascii="Century Gothic" w:hAnsi="Century Gothic"/>
          <w:bCs/>
          <w:sz w:val="20"/>
          <w:szCs w:val="20"/>
        </w:rPr>
        <w:t>.</w:t>
      </w:r>
    </w:p>
    <w:p w14:paraId="2719A2A6" w14:textId="77777777" w:rsidR="00C16B94" w:rsidRPr="00243634" w:rsidRDefault="00C16B94" w:rsidP="00D131E0">
      <w:pPr>
        <w:pStyle w:val="NoSpacing"/>
        <w:rPr>
          <w:rFonts w:ascii="Century Gothic" w:hAnsi="Century Gothic"/>
          <w:b/>
          <w:sz w:val="20"/>
          <w:szCs w:val="20"/>
        </w:rPr>
      </w:pPr>
    </w:p>
    <w:tbl>
      <w:tblPr>
        <w:tblStyle w:val="TableGrid"/>
        <w:tblW w:w="0" w:type="auto"/>
        <w:jc w:val="center"/>
        <w:tblLook w:val="04A0" w:firstRow="1" w:lastRow="0" w:firstColumn="1" w:lastColumn="0" w:noHBand="0" w:noVBand="1"/>
      </w:tblPr>
      <w:tblGrid>
        <w:gridCol w:w="2070"/>
        <w:gridCol w:w="1890"/>
      </w:tblGrid>
      <w:tr w:rsidR="00D131E0" w:rsidRPr="00243634" w14:paraId="747274AB" w14:textId="77777777" w:rsidTr="00144519">
        <w:trPr>
          <w:jc w:val="center"/>
        </w:trPr>
        <w:tc>
          <w:tcPr>
            <w:tcW w:w="2070" w:type="dxa"/>
          </w:tcPr>
          <w:p w14:paraId="42C3027A" w14:textId="0D4E47F8" w:rsidR="00D131E0" w:rsidRPr="00243634" w:rsidRDefault="00D131E0" w:rsidP="00753C24">
            <w:pPr>
              <w:pStyle w:val="NoSpacing"/>
              <w:jc w:val="center"/>
              <w:rPr>
                <w:rFonts w:ascii="Century Gothic" w:hAnsi="Century Gothic"/>
                <w:b/>
                <w:sz w:val="20"/>
                <w:szCs w:val="20"/>
              </w:rPr>
            </w:pPr>
            <w:r w:rsidRPr="00243634">
              <w:rPr>
                <w:rFonts w:ascii="Century Gothic" w:hAnsi="Century Gothic"/>
                <w:b/>
                <w:sz w:val="20"/>
                <w:szCs w:val="20"/>
              </w:rPr>
              <w:t>Type</w:t>
            </w:r>
          </w:p>
        </w:tc>
        <w:tc>
          <w:tcPr>
            <w:tcW w:w="1890" w:type="dxa"/>
          </w:tcPr>
          <w:p w14:paraId="4E42D1AB" w14:textId="18B53D4D" w:rsidR="00D131E0" w:rsidRPr="00243634" w:rsidRDefault="00D131E0" w:rsidP="00753C24">
            <w:pPr>
              <w:pStyle w:val="NoSpacing"/>
              <w:jc w:val="center"/>
              <w:rPr>
                <w:rFonts w:ascii="Century Gothic" w:hAnsi="Century Gothic"/>
                <w:b/>
                <w:sz w:val="20"/>
                <w:szCs w:val="20"/>
              </w:rPr>
            </w:pPr>
            <w:r w:rsidRPr="00243634">
              <w:rPr>
                <w:rFonts w:ascii="Century Gothic" w:hAnsi="Century Gothic"/>
                <w:b/>
                <w:sz w:val="20"/>
                <w:szCs w:val="20"/>
              </w:rPr>
              <w:t>Inspections</w:t>
            </w:r>
          </w:p>
        </w:tc>
      </w:tr>
      <w:tr w:rsidR="00D131E0" w:rsidRPr="00243634" w14:paraId="3D2BA362" w14:textId="77777777" w:rsidTr="00144519">
        <w:trPr>
          <w:jc w:val="center"/>
        </w:trPr>
        <w:tc>
          <w:tcPr>
            <w:tcW w:w="2070" w:type="dxa"/>
          </w:tcPr>
          <w:p w14:paraId="65F2C55F" w14:textId="2565E89E" w:rsidR="00D131E0" w:rsidRPr="00243634" w:rsidRDefault="00D131E0" w:rsidP="00D131E0">
            <w:pPr>
              <w:pStyle w:val="NoSpacing"/>
              <w:jc w:val="center"/>
              <w:rPr>
                <w:rFonts w:ascii="Century Gothic" w:hAnsi="Century Gothic"/>
                <w:sz w:val="20"/>
                <w:szCs w:val="20"/>
              </w:rPr>
            </w:pPr>
            <w:r w:rsidRPr="00243634">
              <w:rPr>
                <w:rFonts w:ascii="Century Gothic" w:hAnsi="Century Gothic"/>
                <w:sz w:val="20"/>
                <w:szCs w:val="20"/>
              </w:rPr>
              <w:t>Residential</w:t>
            </w:r>
          </w:p>
        </w:tc>
        <w:tc>
          <w:tcPr>
            <w:tcW w:w="1890" w:type="dxa"/>
          </w:tcPr>
          <w:p w14:paraId="2D8AB417" w14:textId="7CA53179" w:rsidR="00D131E0" w:rsidRPr="00243634" w:rsidRDefault="006A11AC" w:rsidP="00243634">
            <w:pPr>
              <w:pStyle w:val="NoSpacing"/>
              <w:jc w:val="center"/>
              <w:rPr>
                <w:rFonts w:ascii="Century Gothic" w:hAnsi="Century Gothic"/>
                <w:sz w:val="20"/>
                <w:szCs w:val="20"/>
              </w:rPr>
            </w:pPr>
            <w:r>
              <w:rPr>
                <w:rFonts w:ascii="Century Gothic" w:hAnsi="Century Gothic"/>
                <w:sz w:val="20"/>
                <w:szCs w:val="20"/>
              </w:rPr>
              <w:t>77</w:t>
            </w:r>
          </w:p>
        </w:tc>
      </w:tr>
      <w:tr w:rsidR="00D131E0" w:rsidRPr="00243634" w14:paraId="06EB29E8" w14:textId="77777777" w:rsidTr="00144519">
        <w:trPr>
          <w:jc w:val="center"/>
        </w:trPr>
        <w:tc>
          <w:tcPr>
            <w:tcW w:w="2070" w:type="dxa"/>
          </w:tcPr>
          <w:p w14:paraId="4E27B5F3" w14:textId="11E748E8" w:rsidR="00D131E0" w:rsidRPr="00243634" w:rsidRDefault="00D131E0" w:rsidP="00D131E0">
            <w:pPr>
              <w:pStyle w:val="NoSpacing"/>
              <w:jc w:val="center"/>
              <w:rPr>
                <w:rFonts w:ascii="Century Gothic" w:hAnsi="Century Gothic"/>
                <w:sz w:val="20"/>
                <w:szCs w:val="20"/>
              </w:rPr>
            </w:pPr>
            <w:r w:rsidRPr="00243634">
              <w:rPr>
                <w:rFonts w:ascii="Century Gothic" w:hAnsi="Century Gothic"/>
                <w:sz w:val="20"/>
                <w:szCs w:val="20"/>
              </w:rPr>
              <w:t>Commercial</w:t>
            </w:r>
          </w:p>
        </w:tc>
        <w:tc>
          <w:tcPr>
            <w:tcW w:w="1890" w:type="dxa"/>
          </w:tcPr>
          <w:p w14:paraId="647C12D4" w14:textId="6867DC34" w:rsidR="00D131E0" w:rsidRPr="00243634" w:rsidRDefault="006A11AC" w:rsidP="00D131E0">
            <w:pPr>
              <w:pStyle w:val="NoSpacing"/>
              <w:jc w:val="center"/>
              <w:rPr>
                <w:rFonts w:ascii="Century Gothic" w:hAnsi="Century Gothic"/>
                <w:sz w:val="20"/>
                <w:szCs w:val="20"/>
              </w:rPr>
            </w:pPr>
            <w:r>
              <w:rPr>
                <w:rFonts w:ascii="Century Gothic" w:hAnsi="Century Gothic"/>
                <w:sz w:val="20"/>
                <w:szCs w:val="20"/>
              </w:rPr>
              <w:t>3</w:t>
            </w:r>
          </w:p>
        </w:tc>
      </w:tr>
      <w:tr w:rsidR="00D131E0" w:rsidRPr="00243634" w14:paraId="4F5D82B7" w14:textId="77777777" w:rsidTr="00144519">
        <w:trPr>
          <w:jc w:val="center"/>
        </w:trPr>
        <w:tc>
          <w:tcPr>
            <w:tcW w:w="2070" w:type="dxa"/>
          </w:tcPr>
          <w:p w14:paraId="06B3696C" w14:textId="116F3D82" w:rsidR="00D131E0" w:rsidRPr="00243634" w:rsidRDefault="00D131E0" w:rsidP="00D131E0">
            <w:pPr>
              <w:pStyle w:val="NoSpacing"/>
              <w:jc w:val="center"/>
              <w:rPr>
                <w:rFonts w:ascii="Century Gothic" w:hAnsi="Century Gothic"/>
                <w:sz w:val="20"/>
                <w:szCs w:val="20"/>
              </w:rPr>
            </w:pPr>
            <w:r w:rsidRPr="00243634">
              <w:rPr>
                <w:rFonts w:ascii="Century Gothic" w:hAnsi="Century Gothic"/>
                <w:sz w:val="20"/>
                <w:szCs w:val="20"/>
              </w:rPr>
              <w:t>Medical Gas</w:t>
            </w:r>
          </w:p>
        </w:tc>
        <w:tc>
          <w:tcPr>
            <w:tcW w:w="1890" w:type="dxa"/>
          </w:tcPr>
          <w:p w14:paraId="2BE01A4B" w14:textId="7377A15C" w:rsidR="00B037F8" w:rsidRPr="00243634" w:rsidRDefault="006A11AC" w:rsidP="00426E8C">
            <w:pPr>
              <w:pStyle w:val="NoSpacing"/>
              <w:jc w:val="center"/>
              <w:rPr>
                <w:rFonts w:ascii="Century Gothic" w:hAnsi="Century Gothic"/>
                <w:sz w:val="20"/>
                <w:szCs w:val="20"/>
              </w:rPr>
            </w:pPr>
            <w:r>
              <w:rPr>
                <w:rFonts w:ascii="Century Gothic" w:hAnsi="Century Gothic"/>
                <w:sz w:val="20"/>
                <w:szCs w:val="20"/>
              </w:rPr>
              <w:t>0</w:t>
            </w:r>
          </w:p>
        </w:tc>
      </w:tr>
    </w:tbl>
    <w:p w14:paraId="516C8DA8" w14:textId="77777777" w:rsidR="00D131E0" w:rsidRPr="00243634" w:rsidRDefault="00D131E0" w:rsidP="00D131E0">
      <w:pPr>
        <w:pStyle w:val="NoSpacing"/>
        <w:rPr>
          <w:rFonts w:ascii="Century Gothic" w:hAnsi="Century Gothic"/>
          <w:sz w:val="20"/>
          <w:szCs w:val="20"/>
        </w:rPr>
      </w:pPr>
    </w:p>
    <w:p w14:paraId="5A704534" w14:textId="77777777" w:rsidR="009E4C41" w:rsidRPr="00243634" w:rsidRDefault="009E4C41" w:rsidP="00077A69">
      <w:pPr>
        <w:spacing w:after="120"/>
        <w:rPr>
          <w:rFonts w:ascii="Century Gothic" w:hAnsi="Century Gothic"/>
          <w:b/>
          <w:sz w:val="20"/>
          <w:szCs w:val="20"/>
        </w:rPr>
      </w:pPr>
    </w:p>
    <w:p w14:paraId="63C6C534" w14:textId="77777777" w:rsidR="009E4C41" w:rsidRPr="00243634" w:rsidRDefault="009E4C41" w:rsidP="00077A69">
      <w:pPr>
        <w:spacing w:after="120"/>
        <w:rPr>
          <w:rFonts w:ascii="Century Gothic" w:hAnsi="Century Gothic"/>
          <w:b/>
          <w:sz w:val="20"/>
          <w:szCs w:val="20"/>
        </w:rPr>
      </w:pPr>
    </w:p>
    <w:p w14:paraId="2B127607" w14:textId="201BC0F9" w:rsidR="00077A69" w:rsidRPr="00243634" w:rsidRDefault="00077A69" w:rsidP="00077A69">
      <w:pPr>
        <w:spacing w:after="120"/>
        <w:rPr>
          <w:rFonts w:ascii="Century Gothic" w:hAnsi="Century Gothic"/>
          <w:b/>
          <w:sz w:val="20"/>
          <w:szCs w:val="20"/>
        </w:rPr>
      </w:pPr>
      <w:r w:rsidRPr="00243634">
        <w:rPr>
          <w:rFonts w:ascii="Century Gothic" w:hAnsi="Century Gothic"/>
          <w:b/>
          <w:sz w:val="20"/>
          <w:szCs w:val="20"/>
        </w:rPr>
        <w:lastRenderedPageBreak/>
        <w:t>Sustainability</w:t>
      </w:r>
    </w:p>
    <w:p w14:paraId="394DBECF" w14:textId="53E760C3" w:rsidR="001C2BDF" w:rsidRPr="00243634" w:rsidRDefault="00766C12" w:rsidP="001C2BDF">
      <w:pPr>
        <w:spacing w:after="120"/>
        <w:rPr>
          <w:rFonts w:ascii="Century Gothic" w:hAnsi="Century Gothic"/>
          <w:i/>
          <w:iCs/>
          <w:sz w:val="20"/>
          <w:szCs w:val="20"/>
        </w:rPr>
      </w:pPr>
      <w:r>
        <w:rPr>
          <w:rFonts w:ascii="Century Gothic" w:hAnsi="Century Gothic"/>
          <w:i/>
          <w:iCs/>
          <w:sz w:val="20"/>
          <w:szCs w:val="20"/>
        </w:rPr>
        <w:t xml:space="preserve">Public Health </w:t>
      </w:r>
      <w:r w:rsidR="001C2BDF" w:rsidRPr="00243634">
        <w:rPr>
          <w:rFonts w:ascii="Century Gothic" w:hAnsi="Century Gothic"/>
          <w:i/>
          <w:iCs/>
          <w:sz w:val="20"/>
          <w:szCs w:val="20"/>
        </w:rPr>
        <w:t>Nuisance Complaints</w:t>
      </w:r>
      <w:r>
        <w:rPr>
          <w:rFonts w:ascii="Century Gothic" w:hAnsi="Century Gothic"/>
          <w:i/>
          <w:iCs/>
          <w:sz w:val="20"/>
          <w:szCs w:val="20"/>
        </w:rPr>
        <w:t xml:space="preserve"> – No public health nuisance complaints </w:t>
      </w:r>
      <w:r w:rsidR="00AB4C28">
        <w:rPr>
          <w:rFonts w:ascii="Century Gothic" w:hAnsi="Century Gothic"/>
          <w:i/>
          <w:iCs/>
          <w:sz w:val="20"/>
          <w:szCs w:val="20"/>
        </w:rPr>
        <w:t>received.</w:t>
      </w:r>
      <w:r>
        <w:rPr>
          <w:rFonts w:ascii="Century Gothic" w:hAnsi="Century Gothic"/>
          <w:i/>
          <w:iCs/>
          <w:sz w:val="20"/>
          <w:szCs w:val="20"/>
        </w:rPr>
        <w:t xml:space="preserve"> </w:t>
      </w:r>
      <w:r w:rsidR="001C2BDF" w:rsidRPr="00243634">
        <w:rPr>
          <w:rFonts w:ascii="Century Gothic" w:hAnsi="Century Gothic"/>
          <w:i/>
          <w:iCs/>
          <w:sz w:val="20"/>
          <w:szCs w:val="20"/>
        </w:rPr>
        <w:t xml:space="preserve"> </w:t>
      </w:r>
    </w:p>
    <w:p w14:paraId="42A5F27D" w14:textId="77777777" w:rsidR="001C2BDF" w:rsidRPr="00243634" w:rsidRDefault="001C2BDF" w:rsidP="001C2BDF">
      <w:pPr>
        <w:pStyle w:val="NoSpacing"/>
        <w:rPr>
          <w:rFonts w:ascii="Century Gothic" w:hAnsi="Century Gothic"/>
          <w:b/>
          <w:sz w:val="20"/>
          <w:szCs w:val="20"/>
        </w:rPr>
      </w:pPr>
    </w:p>
    <w:p w14:paraId="760A4F03" w14:textId="2019F2A2" w:rsidR="00457AC5" w:rsidRDefault="00457AC5" w:rsidP="00077A69">
      <w:pPr>
        <w:spacing w:after="120"/>
        <w:rPr>
          <w:rFonts w:ascii="Century Gothic" w:hAnsi="Century Gothic"/>
          <w:b/>
          <w:sz w:val="20"/>
          <w:szCs w:val="20"/>
        </w:rPr>
      </w:pPr>
      <w:r w:rsidRPr="00243634">
        <w:rPr>
          <w:rFonts w:ascii="Century Gothic" w:hAnsi="Century Gothic"/>
          <w:b/>
          <w:sz w:val="20"/>
          <w:szCs w:val="20"/>
        </w:rPr>
        <w:t xml:space="preserve">Air Quality </w:t>
      </w:r>
    </w:p>
    <w:p w14:paraId="1E7E0287" w14:textId="3C2621A5" w:rsidR="00AB4C28" w:rsidRPr="00AB4C28" w:rsidRDefault="00AB4C28" w:rsidP="00077A69">
      <w:pPr>
        <w:spacing w:after="120"/>
        <w:rPr>
          <w:rFonts w:ascii="Century Gothic" w:hAnsi="Century Gothic"/>
          <w:bCs/>
          <w:sz w:val="20"/>
          <w:szCs w:val="20"/>
        </w:rPr>
      </w:pPr>
      <w:r w:rsidRPr="00AB4C28">
        <w:rPr>
          <w:rFonts w:ascii="Century Gothic" w:hAnsi="Century Gothic"/>
          <w:bCs/>
          <w:sz w:val="20"/>
          <w:szCs w:val="20"/>
        </w:rPr>
        <w:t>Franklin</w:t>
      </w:r>
      <w:r>
        <w:rPr>
          <w:rFonts w:ascii="Century Gothic" w:hAnsi="Century Gothic"/>
          <w:bCs/>
          <w:sz w:val="20"/>
          <w:szCs w:val="20"/>
        </w:rPr>
        <w:t xml:space="preserve"> County Public Health installed a low-cost Purple Air sensor at Bexley City Hall in May 2022.  This air quality sensor transmits real-time data to a map and can be accessed </w:t>
      </w:r>
      <w:proofErr w:type="spellStart"/>
      <w:r>
        <w:rPr>
          <w:rFonts w:ascii="Century Gothic" w:hAnsi="Century Gothic"/>
          <w:bCs/>
          <w:sz w:val="20"/>
          <w:szCs w:val="20"/>
        </w:rPr>
        <w:t>anytime</w:t>
      </w:r>
      <w:proofErr w:type="spellEnd"/>
      <w:r>
        <w:rPr>
          <w:rFonts w:ascii="Century Gothic" w:hAnsi="Century Gothic"/>
          <w:bCs/>
          <w:sz w:val="20"/>
          <w:szCs w:val="20"/>
        </w:rPr>
        <w:t xml:space="preserve"> of day by accessing the following website link.  </w:t>
      </w:r>
    </w:p>
    <w:p w14:paraId="3734FE49" w14:textId="549C7520" w:rsidR="00026458" w:rsidRDefault="007E3CFB" w:rsidP="00AB4C28">
      <w:pPr>
        <w:spacing w:after="0" w:line="240" w:lineRule="auto"/>
        <w:ind w:firstLine="720"/>
        <w:rPr>
          <w:rFonts w:ascii="Century Gothic" w:hAnsi="Century Gothic"/>
          <w:sz w:val="20"/>
          <w:szCs w:val="20"/>
        </w:rPr>
      </w:pPr>
      <w:hyperlink r:id="rId8" w:anchor="13.4/39.96334/-82.9407" w:history="1">
        <w:r w:rsidR="00AB4C28" w:rsidRPr="00D63ADE">
          <w:rPr>
            <w:rStyle w:val="Hyperlink"/>
            <w:rFonts w:ascii="Century Gothic" w:hAnsi="Century Gothic"/>
            <w:sz w:val="20"/>
            <w:szCs w:val="20"/>
          </w:rPr>
          <w:t>https://map.purpleair.com/1/m/i/mAQI/a10/p604800/cC5#13.4/39.96334/-82.9407</w:t>
        </w:r>
      </w:hyperlink>
      <w:r w:rsidR="00AB4C28">
        <w:rPr>
          <w:rFonts w:ascii="Century Gothic" w:hAnsi="Century Gothic"/>
          <w:sz w:val="20"/>
          <w:szCs w:val="20"/>
        </w:rPr>
        <w:t xml:space="preserve"> </w:t>
      </w:r>
    </w:p>
    <w:p w14:paraId="76663960" w14:textId="77777777" w:rsidR="00026458" w:rsidRPr="00243634" w:rsidRDefault="00026458" w:rsidP="000518C1">
      <w:pPr>
        <w:spacing w:after="0" w:line="240" w:lineRule="auto"/>
        <w:rPr>
          <w:rFonts w:ascii="Century Gothic" w:hAnsi="Century Gothic"/>
          <w:sz w:val="20"/>
          <w:szCs w:val="20"/>
        </w:rPr>
      </w:pPr>
    </w:p>
    <w:p w14:paraId="7A5F55EC" w14:textId="77777777" w:rsidR="009E4C41" w:rsidRPr="00243634" w:rsidRDefault="009E4C41" w:rsidP="000518C1">
      <w:pPr>
        <w:spacing w:after="0" w:line="240" w:lineRule="auto"/>
        <w:rPr>
          <w:rFonts w:ascii="Century Gothic" w:hAnsi="Century Gothic"/>
          <w:sz w:val="20"/>
          <w:szCs w:val="20"/>
        </w:rPr>
      </w:pPr>
    </w:p>
    <w:p w14:paraId="07318EB1" w14:textId="19F24EDD" w:rsidR="00522586" w:rsidRPr="006C04FB" w:rsidRDefault="009E4C41" w:rsidP="000518C1">
      <w:pPr>
        <w:spacing w:after="0" w:line="240" w:lineRule="auto"/>
        <w:rPr>
          <w:rFonts w:ascii="Century Gothic" w:hAnsi="Century Gothic"/>
          <w:sz w:val="20"/>
          <w:szCs w:val="20"/>
        </w:rPr>
      </w:pPr>
      <w:r w:rsidRPr="00243634">
        <w:rPr>
          <w:rFonts w:ascii="Century Gothic" w:hAnsi="Century Gothic"/>
          <w:sz w:val="20"/>
          <w:szCs w:val="20"/>
        </w:rPr>
        <w:t>R</w:t>
      </w:r>
      <w:r w:rsidR="00B26840" w:rsidRPr="00243634">
        <w:rPr>
          <w:rFonts w:ascii="Century Gothic" w:hAnsi="Century Gothic"/>
          <w:sz w:val="20"/>
          <w:szCs w:val="20"/>
        </w:rPr>
        <w:t xml:space="preserve">espectfully Submitted by:  </w:t>
      </w:r>
      <w:r w:rsidRPr="00243634">
        <w:rPr>
          <w:rFonts w:ascii="Century Gothic" w:hAnsi="Century Gothic"/>
          <w:sz w:val="20"/>
          <w:szCs w:val="20"/>
        </w:rPr>
        <w:t xml:space="preserve">Sarah Jensen; Assistant Health Commissioner &amp; </w:t>
      </w:r>
      <w:r w:rsidR="002474BC" w:rsidRPr="00243634">
        <w:rPr>
          <w:rFonts w:ascii="Century Gothic" w:hAnsi="Century Gothic"/>
          <w:sz w:val="20"/>
          <w:szCs w:val="20"/>
        </w:rPr>
        <w:t>Environmental Health Di</w:t>
      </w:r>
      <w:r w:rsidRPr="00243634">
        <w:rPr>
          <w:rFonts w:ascii="Century Gothic" w:hAnsi="Century Gothic"/>
          <w:sz w:val="20"/>
          <w:szCs w:val="20"/>
        </w:rPr>
        <w:t>rector-</w:t>
      </w:r>
      <w:r w:rsidR="002474BC" w:rsidRPr="00243634">
        <w:rPr>
          <w:rFonts w:ascii="Century Gothic" w:hAnsi="Century Gothic"/>
          <w:sz w:val="20"/>
          <w:szCs w:val="20"/>
        </w:rPr>
        <w:t xml:space="preserve"> </w:t>
      </w:r>
      <w:r w:rsidR="00243634">
        <w:rPr>
          <w:rFonts w:ascii="Century Gothic" w:hAnsi="Century Gothic"/>
          <w:sz w:val="20"/>
          <w:szCs w:val="20"/>
        </w:rPr>
        <w:t>June</w:t>
      </w:r>
      <w:r w:rsidR="008D3C4A" w:rsidRPr="00243634">
        <w:rPr>
          <w:rFonts w:ascii="Century Gothic" w:hAnsi="Century Gothic"/>
          <w:sz w:val="20"/>
          <w:szCs w:val="20"/>
        </w:rPr>
        <w:t xml:space="preserve"> 3</w:t>
      </w:r>
      <w:r w:rsidR="00243634">
        <w:rPr>
          <w:rFonts w:ascii="Century Gothic" w:hAnsi="Century Gothic"/>
          <w:sz w:val="20"/>
          <w:szCs w:val="20"/>
        </w:rPr>
        <w:t>0</w:t>
      </w:r>
      <w:r w:rsidR="008D3C4A" w:rsidRPr="00243634">
        <w:rPr>
          <w:rFonts w:ascii="Century Gothic" w:hAnsi="Century Gothic"/>
          <w:sz w:val="20"/>
          <w:szCs w:val="20"/>
        </w:rPr>
        <w:t>, 2023</w:t>
      </w:r>
      <w:r w:rsidR="00522586" w:rsidRPr="00243634">
        <w:rPr>
          <w:rFonts w:ascii="Century Gothic" w:hAnsi="Century Gothic"/>
          <w:sz w:val="20"/>
          <w:szCs w:val="20"/>
        </w:rPr>
        <w:t>.</w:t>
      </w:r>
    </w:p>
    <w:p w14:paraId="5E7F4EAD" w14:textId="77777777" w:rsidR="009E4C41" w:rsidRPr="006C04FB" w:rsidRDefault="009E4C41">
      <w:pPr>
        <w:spacing w:after="0" w:line="240" w:lineRule="auto"/>
        <w:rPr>
          <w:rFonts w:ascii="Century Gothic" w:hAnsi="Century Gothic"/>
          <w:sz w:val="20"/>
          <w:szCs w:val="20"/>
        </w:rPr>
      </w:pPr>
    </w:p>
    <w:sectPr w:rsidR="009E4C41" w:rsidRPr="006C04FB" w:rsidSect="000E0D7C">
      <w:headerReference w:type="default" r:id="rId9"/>
      <w:headerReference w:type="first" r:id="rId10"/>
      <w:footerReference w:type="first" r:id="rId11"/>
      <w:pgSz w:w="12240" w:h="15840" w:code="1"/>
      <w:pgMar w:top="216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E6DD6" w14:textId="77777777" w:rsidR="00116A12" w:rsidRDefault="00116A12" w:rsidP="00B906FF">
      <w:pPr>
        <w:spacing w:after="0" w:line="240" w:lineRule="auto"/>
      </w:pPr>
      <w:r>
        <w:separator/>
      </w:r>
    </w:p>
  </w:endnote>
  <w:endnote w:type="continuationSeparator" w:id="0">
    <w:p w14:paraId="57170762" w14:textId="77777777" w:rsidR="00116A12" w:rsidRDefault="00116A12" w:rsidP="00B906FF">
      <w:pPr>
        <w:spacing w:after="0" w:line="240" w:lineRule="auto"/>
      </w:pPr>
      <w:r>
        <w:continuationSeparator/>
      </w:r>
    </w:p>
  </w:endnote>
  <w:endnote w:type="continuationNotice" w:id="1">
    <w:p w14:paraId="26B68D93" w14:textId="77777777" w:rsidR="00B60095" w:rsidRDefault="00B60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063741"/>
      <w:docPartObj>
        <w:docPartGallery w:val="Page Numbers (Bottom of Page)"/>
        <w:docPartUnique/>
      </w:docPartObj>
    </w:sdtPr>
    <w:sdtEndPr>
      <w:rPr>
        <w:noProof/>
      </w:rPr>
    </w:sdtEndPr>
    <w:sdtContent>
      <w:p w14:paraId="18EDE3BE" w14:textId="77777777" w:rsidR="006C3D8D" w:rsidRDefault="006C3D8D" w:rsidP="006C3D8D">
        <w:pPr>
          <w:pStyle w:val="Footer"/>
          <w:jc w:val="right"/>
        </w:pPr>
        <w:r>
          <w:fldChar w:fldCharType="begin"/>
        </w:r>
        <w:r>
          <w:instrText xml:space="preserve"> PAGE   \* MERGEFORMAT </w:instrText>
        </w:r>
        <w:r>
          <w:fldChar w:fldCharType="separate"/>
        </w:r>
        <w:r w:rsidR="0032137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372C6" w14:textId="77777777" w:rsidR="00116A12" w:rsidRDefault="00116A12" w:rsidP="00B906FF">
      <w:pPr>
        <w:spacing w:after="0" w:line="240" w:lineRule="auto"/>
      </w:pPr>
      <w:r>
        <w:separator/>
      </w:r>
    </w:p>
  </w:footnote>
  <w:footnote w:type="continuationSeparator" w:id="0">
    <w:p w14:paraId="73ECD31A" w14:textId="77777777" w:rsidR="00116A12" w:rsidRDefault="00116A12" w:rsidP="00B906FF">
      <w:pPr>
        <w:spacing w:after="0" w:line="240" w:lineRule="auto"/>
      </w:pPr>
      <w:r>
        <w:continuationSeparator/>
      </w:r>
    </w:p>
  </w:footnote>
  <w:footnote w:type="continuationNotice" w:id="1">
    <w:p w14:paraId="3B9DD273" w14:textId="77777777" w:rsidR="00B60095" w:rsidRDefault="00B600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FE1B" w14:textId="77777777" w:rsidR="00116A12" w:rsidRDefault="00116A12">
    <w:pPr>
      <w:pStyle w:val="Header"/>
    </w:pPr>
    <w:r>
      <w:rPr>
        <w:noProof/>
      </w:rPr>
      <mc:AlternateContent>
        <mc:Choice Requires="wps">
          <w:drawing>
            <wp:anchor distT="0" distB="0" distL="114300" distR="114300" simplePos="0" relativeHeight="251670528" behindDoc="1" locked="0" layoutInCell="1" allowOverlap="1" wp14:anchorId="38FCDF99" wp14:editId="581AC759">
              <wp:simplePos x="0" y="0"/>
              <wp:positionH relativeFrom="column">
                <wp:posOffset>3373755</wp:posOffset>
              </wp:positionH>
              <wp:positionV relativeFrom="paragraph">
                <wp:posOffset>-21590</wp:posOffset>
              </wp:positionV>
              <wp:extent cx="3670935" cy="771525"/>
              <wp:effectExtent l="0" t="0" r="0" b="9525"/>
              <wp:wrapTight wrapText="bothSides">
                <wp:wrapPolygon edited="0">
                  <wp:start x="224" y="0"/>
                  <wp:lineTo x="224" y="21333"/>
                  <wp:lineTo x="21185" y="21333"/>
                  <wp:lineTo x="21185" y="0"/>
                  <wp:lineTo x="224" y="0"/>
                </wp:wrapPolygon>
              </wp:wrapTight>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93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7F2E5" w14:textId="77777777" w:rsidR="00116A12" w:rsidRDefault="00116A12" w:rsidP="00DA559D">
                          <w:pPr>
                            <w:jc w:val="right"/>
                            <w:rPr>
                              <w:rFonts w:ascii="Century Gothic" w:hAnsi="Century Gothic"/>
                              <w:b/>
                              <w:sz w:val="28"/>
                              <w:szCs w:val="28"/>
                            </w:rPr>
                          </w:pPr>
                          <w:r>
                            <w:rPr>
                              <w:rFonts w:ascii="Century Gothic" w:hAnsi="Century Gothic"/>
                              <w:b/>
                              <w:sz w:val="28"/>
                              <w:szCs w:val="28"/>
                            </w:rPr>
                            <w:t xml:space="preserve">Environmental Health Services </w:t>
                          </w:r>
                        </w:p>
                        <w:p w14:paraId="100E33AE" w14:textId="157076DA" w:rsidR="00116A12" w:rsidRDefault="00116A12" w:rsidP="00DA559D">
                          <w:pPr>
                            <w:jc w:val="right"/>
                            <w:rPr>
                              <w:rFonts w:ascii="Century Gothic" w:hAnsi="Century Gothic"/>
                              <w:b/>
                              <w:sz w:val="28"/>
                              <w:szCs w:val="28"/>
                            </w:rPr>
                          </w:pPr>
                          <w:r>
                            <w:rPr>
                              <w:rFonts w:ascii="Century Gothic" w:hAnsi="Century Gothic"/>
                              <w:b/>
                              <w:sz w:val="28"/>
                              <w:szCs w:val="28"/>
                            </w:rPr>
                            <w:t>Bexley</w:t>
                          </w:r>
                        </w:p>
                        <w:p w14:paraId="168C4EA8" w14:textId="77777777" w:rsidR="006C5DC7" w:rsidRDefault="006C5DC7" w:rsidP="00DA559D">
                          <w:pPr>
                            <w:jc w:val="right"/>
                            <w:rPr>
                              <w:rFonts w:ascii="Century Gothic" w:hAnsi="Century Gothic"/>
                              <w:b/>
                              <w:sz w:val="28"/>
                              <w:szCs w:val="28"/>
                            </w:rPr>
                          </w:pPr>
                        </w:p>
                        <w:p w14:paraId="0BE150B0" w14:textId="77777777" w:rsidR="00116A12" w:rsidRPr="000A505C" w:rsidRDefault="00116A12" w:rsidP="00DA559D">
                          <w:pPr>
                            <w:jc w:val="right"/>
                            <w:rPr>
                              <w:rFonts w:ascii="Century Gothic" w:hAnsi="Century Gothic"/>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FCDF99" id="_x0000_t202" coordsize="21600,21600" o:spt="202" path="m,l,21600r21600,l21600,xe">
              <v:stroke joinstyle="miter"/>
              <v:path gradientshapeok="t" o:connecttype="rect"/>
            </v:shapetype>
            <v:shape id="Text Box 6" o:spid="_x0000_s1026" type="#_x0000_t202" style="position:absolute;margin-left:265.65pt;margin-top:-1.7pt;width:289.05pt;height:60.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" filled="f" stroked="f">
              <v:textbox>
                <w:txbxContent>
                  <w:p w14:paraId="7357F2E5" w14:textId="77777777" w:rsidR="00116A12" w:rsidRDefault="00116A12" w:rsidP="00DA559D">
                    <w:pPr>
                      <w:jc w:val="right"/>
                      <w:rPr>
                        <w:rFonts w:ascii="Century Gothic" w:hAnsi="Century Gothic"/>
                        <w:b/>
                        <w:sz w:val="28"/>
                        <w:szCs w:val="28"/>
                      </w:rPr>
                    </w:pPr>
                    <w:r>
                      <w:rPr>
                        <w:rFonts w:ascii="Century Gothic" w:hAnsi="Century Gothic"/>
                        <w:b/>
                        <w:sz w:val="28"/>
                        <w:szCs w:val="28"/>
                      </w:rPr>
                      <w:t xml:space="preserve">Environmental Health Services </w:t>
                    </w:r>
                  </w:p>
                  <w:p w14:paraId="100E33AE" w14:textId="157076DA" w:rsidR="00116A12" w:rsidRDefault="00116A12" w:rsidP="00DA559D">
                    <w:pPr>
                      <w:jc w:val="right"/>
                      <w:rPr>
                        <w:rFonts w:ascii="Century Gothic" w:hAnsi="Century Gothic"/>
                        <w:b/>
                        <w:sz w:val="28"/>
                        <w:szCs w:val="28"/>
                      </w:rPr>
                    </w:pPr>
                    <w:r>
                      <w:rPr>
                        <w:rFonts w:ascii="Century Gothic" w:hAnsi="Century Gothic"/>
                        <w:b/>
                        <w:sz w:val="28"/>
                        <w:szCs w:val="28"/>
                      </w:rPr>
                      <w:t>Bexley</w:t>
                    </w:r>
                  </w:p>
                  <w:p w14:paraId="168C4EA8" w14:textId="77777777" w:rsidR="006C5DC7" w:rsidRDefault="006C5DC7" w:rsidP="00DA559D">
                    <w:pPr>
                      <w:jc w:val="right"/>
                      <w:rPr>
                        <w:rFonts w:ascii="Century Gothic" w:hAnsi="Century Gothic"/>
                        <w:b/>
                        <w:sz w:val="28"/>
                        <w:szCs w:val="28"/>
                      </w:rPr>
                    </w:pPr>
                  </w:p>
                  <w:p w14:paraId="0BE150B0" w14:textId="77777777" w:rsidR="00116A12" w:rsidRPr="000A505C" w:rsidRDefault="00116A12" w:rsidP="00DA559D">
                    <w:pPr>
                      <w:jc w:val="right"/>
                      <w:rPr>
                        <w:rFonts w:ascii="Century Gothic" w:hAnsi="Century Gothic"/>
                        <w:b/>
                        <w:sz w:val="28"/>
                        <w:szCs w:val="28"/>
                      </w:rPr>
                    </w:pPr>
                  </w:p>
                </w:txbxContent>
              </v:textbox>
              <w10:wrap type="tight"/>
            </v:shape>
          </w:pict>
        </mc:Fallback>
      </mc:AlternateContent>
    </w:r>
    <w:r w:rsidRPr="00DA559D">
      <w:rPr>
        <w:noProof/>
      </w:rPr>
      <mc:AlternateContent>
        <mc:Choice Requires="wps">
          <w:drawing>
            <wp:anchor distT="0" distB="0" distL="114300" distR="114300" simplePos="0" relativeHeight="251668480" behindDoc="1" locked="0" layoutInCell="1" allowOverlap="1" wp14:anchorId="165E8836" wp14:editId="439C4227">
              <wp:simplePos x="0" y="0"/>
              <wp:positionH relativeFrom="column">
                <wp:posOffset>902970</wp:posOffset>
              </wp:positionH>
              <wp:positionV relativeFrom="paragraph">
                <wp:posOffset>-58420</wp:posOffset>
              </wp:positionV>
              <wp:extent cx="1836420" cy="914400"/>
              <wp:effectExtent l="0" t="0" r="0" b="0"/>
              <wp:wrapTight wrapText="bothSides">
                <wp:wrapPolygon edited="0">
                  <wp:start x="448" y="0"/>
                  <wp:lineTo x="448" y="21150"/>
                  <wp:lineTo x="20838" y="21150"/>
                  <wp:lineTo x="20838" y="0"/>
                  <wp:lineTo x="448"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607B1" w14:textId="77777777" w:rsidR="00116A12" w:rsidRPr="00B906FF" w:rsidRDefault="00116A12" w:rsidP="00DA559D">
                          <w:pPr>
                            <w:spacing w:line="240" w:lineRule="auto"/>
                            <w:rPr>
                              <w:rFonts w:ascii="Century Gothic" w:hAnsi="Century Gothic"/>
                              <w:sz w:val="18"/>
                              <w:szCs w:val="18"/>
                            </w:rPr>
                          </w:pPr>
                          <w:r w:rsidRPr="00B906FF">
                            <w:rPr>
                              <w:rFonts w:ascii="Century Gothic" w:hAnsi="Century Gothic"/>
                              <w:sz w:val="18"/>
                              <w:szCs w:val="18"/>
                            </w:rPr>
                            <w:t>Franklin County Public Health</w:t>
                          </w:r>
                          <w:r w:rsidRPr="00B906FF">
                            <w:rPr>
                              <w:rFonts w:ascii="Century Gothic" w:hAnsi="Century Gothic"/>
                              <w:sz w:val="18"/>
                              <w:szCs w:val="18"/>
                            </w:rPr>
                            <w:br/>
                            <w:t>280 East Broad Street</w:t>
                          </w:r>
                          <w:r w:rsidRPr="00B906FF">
                            <w:rPr>
                              <w:rFonts w:ascii="Century Gothic" w:hAnsi="Century Gothic"/>
                              <w:sz w:val="18"/>
                              <w:szCs w:val="18"/>
                            </w:rPr>
                            <w:br/>
                            <w:t>Columbus, Ohio 43215</w:t>
                          </w:r>
                          <w:r>
                            <w:rPr>
                              <w:rFonts w:ascii="Century Gothic" w:hAnsi="Century Gothic"/>
                              <w:sz w:val="18"/>
                              <w:szCs w:val="18"/>
                            </w:rPr>
                            <w:t>-4562</w:t>
                          </w:r>
                          <w:r>
                            <w:rPr>
                              <w:rFonts w:ascii="Century Gothic" w:hAnsi="Century Gothic"/>
                              <w:sz w:val="18"/>
                              <w:szCs w:val="18"/>
                            </w:rPr>
                            <w:br/>
                            <w:t>(614) 525-3160</w:t>
                          </w:r>
                          <w:r>
                            <w:rPr>
                              <w:rFonts w:ascii="Century Gothic" w:hAnsi="Century Gothic"/>
                              <w:sz w:val="18"/>
                              <w:szCs w:val="18"/>
                            </w:rPr>
                            <w:br/>
                            <w:t>www.myfcph.org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5E8836" id="Text Box 12" o:spid="_x0000_s1027" type="#_x0000_t202" style="position:absolute;margin-left:71.1pt;margin-top:-4.6pt;width:144.6pt;height:1in;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" filled="f" stroked="f">
              <v:textbox>
                <w:txbxContent>
                  <w:p w14:paraId="216607B1" w14:textId="77777777" w:rsidR="00116A12" w:rsidRPr="00B906FF" w:rsidRDefault="00116A12" w:rsidP="00DA559D">
                    <w:pPr>
                      <w:spacing w:line="240" w:lineRule="auto"/>
                      <w:rPr>
                        <w:rFonts w:ascii="Century Gothic" w:hAnsi="Century Gothic"/>
                        <w:sz w:val="18"/>
                        <w:szCs w:val="18"/>
                      </w:rPr>
                    </w:pPr>
                    <w:r w:rsidRPr="00B906FF">
                      <w:rPr>
                        <w:rFonts w:ascii="Century Gothic" w:hAnsi="Century Gothic"/>
                        <w:sz w:val="18"/>
                        <w:szCs w:val="18"/>
                      </w:rPr>
                      <w:t>Franklin County Public Health</w:t>
                    </w:r>
                    <w:r w:rsidRPr="00B906FF">
                      <w:rPr>
                        <w:rFonts w:ascii="Century Gothic" w:hAnsi="Century Gothic"/>
                        <w:sz w:val="18"/>
                        <w:szCs w:val="18"/>
                      </w:rPr>
                      <w:br/>
                      <w:t>280 East Broad Street</w:t>
                    </w:r>
                    <w:r w:rsidRPr="00B906FF">
                      <w:rPr>
                        <w:rFonts w:ascii="Century Gothic" w:hAnsi="Century Gothic"/>
                        <w:sz w:val="18"/>
                        <w:szCs w:val="18"/>
                      </w:rPr>
                      <w:br/>
                      <w:t>Columbus, Ohio 43215</w:t>
                    </w:r>
                    <w:r>
                      <w:rPr>
                        <w:rFonts w:ascii="Century Gothic" w:hAnsi="Century Gothic"/>
                        <w:sz w:val="18"/>
                        <w:szCs w:val="18"/>
                      </w:rPr>
                      <w:t>-4562</w:t>
                    </w:r>
                    <w:r>
                      <w:rPr>
                        <w:rFonts w:ascii="Century Gothic" w:hAnsi="Century Gothic"/>
                        <w:sz w:val="18"/>
                        <w:szCs w:val="18"/>
                      </w:rPr>
                      <w:br/>
                      <w:t>(614) 525-3160</w:t>
                    </w:r>
                    <w:r>
                      <w:rPr>
                        <w:rFonts w:ascii="Century Gothic" w:hAnsi="Century Gothic"/>
                        <w:sz w:val="18"/>
                        <w:szCs w:val="18"/>
                      </w:rPr>
                      <w:br/>
                      <w:t>www.myfcph.org</w:t>
                    </w:r>
                  </w:p>
                </w:txbxContent>
              </v:textbox>
              <w10:wrap type="tight"/>
            </v:shape>
          </w:pict>
        </mc:Fallback>
      </mc:AlternateContent>
    </w:r>
    <w:r w:rsidRPr="00DA559D">
      <w:rPr>
        <w:noProof/>
      </w:rPr>
      <w:drawing>
        <wp:anchor distT="0" distB="0" distL="114300" distR="114300" simplePos="0" relativeHeight="251667456" behindDoc="0" locked="0" layoutInCell="1" allowOverlap="1" wp14:anchorId="5CA2B765" wp14:editId="696286BD">
          <wp:simplePos x="0" y="0"/>
          <wp:positionH relativeFrom="column">
            <wp:posOffset>50800</wp:posOffset>
          </wp:positionH>
          <wp:positionV relativeFrom="paragraph">
            <wp:posOffset>-205105</wp:posOffset>
          </wp:positionV>
          <wp:extent cx="891540" cy="964565"/>
          <wp:effectExtent l="0" t="0" r="3810" b="6985"/>
          <wp:wrapThrough wrapText="bothSides">
            <wp:wrapPolygon edited="0">
              <wp:start x="0" y="0"/>
              <wp:lineTo x="0" y="21330"/>
              <wp:lineTo x="21231" y="21330"/>
              <wp:lineTo x="21231" y="0"/>
              <wp:lineTo x="0" y="0"/>
            </wp:wrapPolygon>
          </wp:wrapThrough>
          <wp:docPr id="13" name="Picture 2" descr="fcphLogo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phLogo_lowRes.jpg"/>
                  <pic:cNvPicPr/>
                </pic:nvPicPr>
                <pic:blipFill>
                  <a:blip r:embed="rId1"/>
                  <a:stretch>
                    <a:fillRect/>
                  </a:stretch>
                </pic:blipFill>
                <pic:spPr>
                  <a:xfrm>
                    <a:off x="0" y="0"/>
                    <a:ext cx="891540" cy="96456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D6F21" w14:textId="77777777" w:rsidR="00116A12" w:rsidRDefault="00116A12" w:rsidP="00C8387C">
    <w:pPr>
      <w:pStyle w:val="Header"/>
    </w:pPr>
    <w:r>
      <w:rPr>
        <w:noProof/>
      </w:rPr>
      <w:drawing>
        <wp:anchor distT="0" distB="0" distL="114300" distR="114300" simplePos="0" relativeHeight="251662335" behindDoc="0" locked="0" layoutInCell="1" allowOverlap="1" wp14:anchorId="03D7F3D4" wp14:editId="0EB1C677">
          <wp:simplePos x="0" y="0"/>
          <wp:positionH relativeFrom="column">
            <wp:posOffset>-101600</wp:posOffset>
          </wp:positionH>
          <wp:positionV relativeFrom="paragraph">
            <wp:posOffset>-165735</wp:posOffset>
          </wp:positionV>
          <wp:extent cx="891540" cy="964565"/>
          <wp:effectExtent l="19050" t="0" r="3810" b="0"/>
          <wp:wrapThrough wrapText="bothSides">
            <wp:wrapPolygon edited="0">
              <wp:start x="-462" y="0"/>
              <wp:lineTo x="-462" y="21330"/>
              <wp:lineTo x="21692" y="21330"/>
              <wp:lineTo x="21692" y="0"/>
              <wp:lineTo x="-462" y="0"/>
            </wp:wrapPolygon>
          </wp:wrapThrough>
          <wp:docPr id="4" name="Picture 2" descr="fcphLogo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phLogo_lowRes.jpg"/>
                  <pic:cNvPicPr/>
                </pic:nvPicPr>
                <pic:blipFill>
                  <a:blip r:embed="rId1"/>
                  <a:stretch>
                    <a:fillRect/>
                  </a:stretch>
                </pic:blipFill>
                <pic:spPr>
                  <a:xfrm>
                    <a:off x="0" y="0"/>
                    <a:ext cx="891540" cy="964565"/>
                  </a:xfrm>
                  <a:prstGeom prst="rect">
                    <a:avLst/>
                  </a:prstGeom>
                </pic:spPr>
              </pic:pic>
            </a:graphicData>
          </a:graphic>
        </wp:anchor>
      </w:drawing>
    </w:r>
    <w:r>
      <w:rPr>
        <w:noProof/>
      </w:rPr>
      <mc:AlternateContent>
        <mc:Choice Requires="wps">
          <w:drawing>
            <wp:anchor distT="0" distB="0" distL="114300" distR="114300" simplePos="0" relativeHeight="251664384" behindDoc="1" locked="0" layoutInCell="1" allowOverlap="1" wp14:anchorId="55176A6B" wp14:editId="7E5A64A2">
              <wp:simplePos x="0" y="0"/>
              <wp:positionH relativeFrom="column">
                <wp:posOffset>750570</wp:posOffset>
              </wp:positionH>
              <wp:positionV relativeFrom="paragraph">
                <wp:posOffset>-19050</wp:posOffset>
              </wp:positionV>
              <wp:extent cx="1836420" cy="914400"/>
              <wp:effectExtent l="0" t="0" r="3810" b="0"/>
              <wp:wrapTight wrapText="bothSides">
                <wp:wrapPolygon edited="0">
                  <wp:start x="0" y="0"/>
                  <wp:lineTo x="0"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83226" w14:textId="77777777" w:rsidR="00116A12" w:rsidRPr="00B906FF" w:rsidRDefault="00116A12" w:rsidP="00C8387C">
                          <w:pPr>
                            <w:spacing w:line="240" w:lineRule="auto"/>
                            <w:rPr>
                              <w:rFonts w:ascii="Century Gothic" w:hAnsi="Century Gothic"/>
                              <w:sz w:val="18"/>
                              <w:szCs w:val="18"/>
                            </w:rPr>
                          </w:pPr>
                          <w:r w:rsidRPr="00B906FF">
                            <w:rPr>
                              <w:rFonts w:ascii="Century Gothic" w:hAnsi="Century Gothic"/>
                              <w:sz w:val="18"/>
                              <w:szCs w:val="18"/>
                            </w:rPr>
                            <w:t>Franklin County Public Health</w:t>
                          </w:r>
                          <w:r w:rsidRPr="00B906FF">
                            <w:rPr>
                              <w:rFonts w:ascii="Century Gothic" w:hAnsi="Century Gothic"/>
                              <w:sz w:val="18"/>
                              <w:szCs w:val="18"/>
                            </w:rPr>
                            <w:br/>
                            <w:t>280 East Broad Street</w:t>
                          </w:r>
                          <w:r w:rsidRPr="00B906FF">
                            <w:rPr>
                              <w:rFonts w:ascii="Century Gothic" w:hAnsi="Century Gothic"/>
                              <w:sz w:val="18"/>
                              <w:szCs w:val="18"/>
                            </w:rPr>
                            <w:br/>
                            <w:t>Columbus, Ohio 43215</w:t>
                          </w:r>
                          <w:r>
                            <w:rPr>
                              <w:rFonts w:ascii="Century Gothic" w:hAnsi="Century Gothic"/>
                              <w:sz w:val="18"/>
                              <w:szCs w:val="18"/>
                            </w:rPr>
                            <w:t>-4562</w:t>
                          </w:r>
                          <w:r>
                            <w:rPr>
                              <w:rFonts w:ascii="Century Gothic" w:hAnsi="Century Gothic"/>
                              <w:sz w:val="18"/>
                              <w:szCs w:val="18"/>
                            </w:rPr>
                            <w:br/>
                            <w:t>(614) 525-3160</w:t>
                          </w:r>
                          <w:r>
                            <w:rPr>
                              <w:rFonts w:ascii="Century Gothic" w:hAnsi="Century Gothic"/>
                              <w:sz w:val="18"/>
                              <w:szCs w:val="18"/>
                            </w:rPr>
                            <w:br/>
                            <w:t>www.myfcph.org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176A6B" id="_x0000_t202" coordsize="21600,21600" o:spt="202" path="m,l,21600r21600,l21600,xe">
              <v:stroke joinstyle="miter"/>
              <v:path gradientshapeok="t" o:connecttype="rect"/>
            </v:shapetype>
            <v:shape id="Text Box 5" o:spid="_x0000_s1028" type="#_x0000_t202" style="position:absolute;margin-left:59.1pt;margin-top:-1.5pt;width:144.6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" filled="f" stroked="f">
              <v:textbox>
                <w:txbxContent>
                  <w:p w14:paraId="10A83226" w14:textId="77777777" w:rsidR="00116A12" w:rsidRPr="00B906FF" w:rsidRDefault="00116A12" w:rsidP="00C8387C">
                    <w:pPr>
                      <w:spacing w:line="240" w:lineRule="auto"/>
                      <w:rPr>
                        <w:rFonts w:ascii="Century Gothic" w:hAnsi="Century Gothic"/>
                        <w:sz w:val="18"/>
                        <w:szCs w:val="18"/>
                      </w:rPr>
                    </w:pPr>
                    <w:r w:rsidRPr="00B906FF">
                      <w:rPr>
                        <w:rFonts w:ascii="Century Gothic" w:hAnsi="Century Gothic"/>
                        <w:sz w:val="18"/>
                        <w:szCs w:val="18"/>
                      </w:rPr>
                      <w:t>Franklin County Public Health</w:t>
                    </w:r>
                    <w:r w:rsidRPr="00B906FF">
                      <w:rPr>
                        <w:rFonts w:ascii="Century Gothic" w:hAnsi="Century Gothic"/>
                        <w:sz w:val="18"/>
                        <w:szCs w:val="18"/>
                      </w:rPr>
                      <w:br/>
                      <w:t>280 East Broad Street</w:t>
                    </w:r>
                    <w:r w:rsidRPr="00B906FF">
                      <w:rPr>
                        <w:rFonts w:ascii="Century Gothic" w:hAnsi="Century Gothic"/>
                        <w:sz w:val="18"/>
                        <w:szCs w:val="18"/>
                      </w:rPr>
                      <w:br/>
                      <w:t>Columbus, Ohio 43215</w:t>
                    </w:r>
                    <w:r>
                      <w:rPr>
                        <w:rFonts w:ascii="Century Gothic" w:hAnsi="Century Gothic"/>
                        <w:sz w:val="18"/>
                        <w:szCs w:val="18"/>
                      </w:rPr>
                      <w:t>-4562</w:t>
                    </w:r>
                    <w:r>
                      <w:rPr>
                        <w:rFonts w:ascii="Century Gothic" w:hAnsi="Century Gothic"/>
                        <w:sz w:val="18"/>
                        <w:szCs w:val="18"/>
                      </w:rPr>
                      <w:br/>
                      <w:t>(614) 525-3160</w:t>
                    </w:r>
                    <w:r>
                      <w:rPr>
                        <w:rFonts w:ascii="Century Gothic" w:hAnsi="Century Gothic"/>
                        <w:sz w:val="18"/>
                        <w:szCs w:val="18"/>
                      </w:rPr>
                      <w:br/>
                      <w:t>www.myfcph.org</w:t>
                    </w:r>
                  </w:p>
                </w:txbxContent>
              </v:textbox>
              <w10:wrap type="tight"/>
            </v:shape>
          </w:pict>
        </mc:Fallback>
      </mc:AlternateContent>
    </w:r>
    <w:r>
      <w:rPr>
        <w:noProof/>
      </w:rPr>
      <mc:AlternateContent>
        <mc:Choice Requires="wps">
          <w:drawing>
            <wp:anchor distT="0" distB="0" distL="114300" distR="114300" simplePos="0" relativeHeight="251665408" behindDoc="1" locked="0" layoutInCell="1" allowOverlap="1" wp14:anchorId="6CD38BEA" wp14:editId="0AAB93F6">
              <wp:simplePos x="0" y="0"/>
              <wp:positionH relativeFrom="column">
                <wp:posOffset>3221355</wp:posOffset>
              </wp:positionH>
              <wp:positionV relativeFrom="paragraph">
                <wp:posOffset>-76200</wp:posOffset>
              </wp:positionV>
              <wp:extent cx="3670935" cy="771525"/>
              <wp:effectExtent l="1905" t="0" r="3810" b="0"/>
              <wp:wrapTight wrapText="bothSides">
                <wp:wrapPolygon edited="0">
                  <wp:start x="0" y="0"/>
                  <wp:lineTo x="0" y="0"/>
                  <wp:lineTo x="0" y="0"/>
                </wp:wrapPolygon>
              </wp:wrapT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93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0A49D" w14:textId="77777777" w:rsidR="00116A12" w:rsidRDefault="00116A12" w:rsidP="00FD072F">
                          <w:pPr>
                            <w:spacing w:after="0"/>
                            <w:jc w:val="right"/>
                            <w:rPr>
                              <w:rFonts w:ascii="Century Gothic" w:hAnsi="Century Gothic"/>
                              <w:b/>
                              <w:sz w:val="28"/>
                              <w:szCs w:val="28"/>
                            </w:rPr>
                          </w:pPr>
                          <w:r>
                            <w:rPr>
                              <w:rFonts w:ascii="Century Gothic" w:hAnsi="Century Gothic"/>
                              <w:b/>
                              <w:sz w:val="28"/>
                              <w:szCs w:val="28"/>
                            </w:rPr>
                            <w:t>Environmental Health Services</w:t>
                          </w:r>
                        </w:p>
                        <w:p w14:paraId="1CD7E1C5" w14:textId="77777777" w:rsidR="00116A12" w:rsidRDefault="00116A12" w:rsidP="00FD072F">
                          <w:pPr>
                            <w:spacing w:after="0"/>
                            <w:jc w:val="right"/>
                            <w:rPr>
                              <w:rFonts w:ascii="Century Gothic" w:hAnsi="Century Gothic"/>
                              <w:b/>
                              <w:sz w:val="28"/>
                              <w:szCs w:val="28"/>
                            </w:rPr>
                          </w:pPr>
                          <w:r>
                            <w:rPr>
                              <w:rFonts w:ascii="Century Gothic" w:hAnsi="Century Gothic"/>
                              <w:b/>
                              <w:sz w:val="28"/>
                              <w:szCs w:val="28"/>
                            </w:rPr>
                            <w:t xml:space="preserve"> Bexley</w:t>
                          </w:r>
                        </w:p>
                        <w:p w14:paraId="20FD0807" w14:textId="666BC8EA" w:rsidR="00116A12" w:rsidRPr="00FD072F" w:rsidRDefault="00FD072F" w:rsidP="00C8387C">
                          <w:pPr>
                            <w:jc w:val="right"/>
                            <w:rPr>
                              <w:rFonts w:ascii="Century Gothic" w:hAnsi="Century Gothic"/>
                              <w:bCs/>
                              <w:sz w:val="20"/>
                              <w:szCs w:val="20"/>
                            </w:rPr>
                          </w:pPr>
                          <w:r>
                            <w:rPr>
                              <w:rFonts w:ascii="Century Gothic" w:hAnsi="Century Gothic"/>
                              <w:bCs/>
                              <w:sz w:val="20"/>
                              <w:szCs w:val="20"/>
                            </w:rPr>
                            <w:t xml:space="preserve">Reporting Period: </w:t>
                          </w:r>
                          <w:r w:rsidR="00A603D7">
                            <w:rPr>
                              <w:rFonts w:ascii="Century Gothic" w:hAnsi="Century Gothic"/>
                              <w:bCs/>
                              <w:sz w:val="20"/>
                              <w:szCs w:val="20"/>
                            </w:rPr>
                            <w:t>April</w:t>
                          </w:r>
                          <w:r w:rsidR="008D3C4A">
                            <w:rPr>
                              <w:rFonts w:ascii="Century Gothic" w:hAnsi="Century Gothic"/>
                              <w:bCs/>
                              <w:sz w:val="20"/>
                              <w:szCs w:val="20"/>
                            </w:rPr>
                            <w:t xml:space="preserve"> 1, 2023-</w:t>
                          </w:r>
                          <w:r w:rsidR="00A603D7">
                            <w:rPr>
                              <w:rFonts w:ascii="Century Gothic" w:hAnsi="Century Gothic"/>
                              <w:bCs/>
                              <w:sz w:val="20"/>
                              <w:szCs w:val="20"/>
                            </w:rPr>
                            <w:t>June</w:t>
                          </w:r>
                          <w:r w:rsidR="008D3C4A">
                            <w:rPr>
                              <w:rFonts w:ascii="Century Gothic" w:hAnsi="Century Gothic"/>
                              <w:bCs/>
                              <w:sz w:val="20"/>
                              <w:szCs w:val="20"/>
                            </w:rPr>
                            <w:t xml:space="preserve"> 3</w:t>
                          </w:r>
                          <w:r w:rsidR="00A603D7">
                            <w:rPr>
                              <w:rFonts w:ascii="Century Gothic" w:hAnsi="Century Gothic"/>
                              <w:bCs/>
                              <w:sz w:val="20"/>
                              <w:szCs w:val="20"/>
                            </w:rPr>
                            <w:t>0</w:t>
                          </w:r>
                          <w:r w:rsidR="008D3C4A">
                            <w:rPr>
                              <w:rFonts w:ascii="Century Gothic" w:hAnsi="Century Gothic"/>
                              <w:bCs/>
                              <w:sz w:val="20"/>
                              <w:szCs w:val="20"/>
                            </w:rPr>
                            <w:t>, 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D38BEA" id="_x0000_s1029" type="#_x0000_t202" style="position:absolute;margin-left:253.65pt;margin-top:-6pt;width:289.05pt;height:60.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" filled="f" stroked="f">
              <v:textbox>
                <w:txbxContent>
                  <w:p w14:paraId="3BA0A49D" w14:textId="77777777" w:rsidR="00116A12" w:rsidRDefault="00116A12" w:rsidP="00FD072F">
                    <w:pPr>
                      <w:spacing w:after="0"/>
                      <w:jc w:val="right"/>
                      <w:rPr>
                        <w:rFonts w:ascii="Century Gothic" w:hAnsi="Century Gothic"/>
                        <w:b/>
                        <w:sz w:val="28"/>
                        <w:szCs w:val="28"/>
                      </w:rPr>
                    </w:pPr>
                    <w:r>
                      <w:rPr>
                        <w:rFonts w:ascii="Century Gothic" w:hAnsi="Century Gothic"/>
                        <w:b/>
                        <w:sz w:val="28"/>
                        <w:szCs w:val="28"/>
                      </w:rPr>
                      <w:t>Environmental Health Services</w:t>
                    </w:r>
                  </w:p>
                  <w:p w14:paraId="1CD7E1C5" w14:textId="77777777" w:rsidR="00116A12" w:rsidRDefault="00116A12" w:rsidP="00FD072F">
                    <w:pPr>
                      <w:spacing w:after="0"/>
                      <w:jc w:val="right"/>
                      <w:rPr>
                        <w:rFonts w:ascii="Century Gothic" w:hAnsi="Century Gothic"/>
                        <w:b/>
                        <w:sz w:val="28"/>
                        <w:szCs w:val="28"/>
                      </w:rPr>
                    </w:pPr>
                    <w:r>
                      <w:rPr>
                        <w:rFonts w:ascii="Century Gothic" w:hAnsi="Century Gothic"/>
                        <w:b/>
                        <w:sz w:val="28"/>
                        <w:szCs w:val="28"/>
                      </w:rPr>
                      <w:t xml:space="preserve"> Bexley</w:t>
                    </w:r>
                  </w:p>
                  <w:p w14:paraId="20FD0807" w14:textId="666BC8EA" w:rsidR="00116A12" w:rsidRPr="00FD072F" w:rsidRDefault="00FD072F" w:rsidP="00C8387C">
                    <w:pPr>
                      <w:jc w:val="right"/>
                      <w:rPr>
                        <w:rFonts w:ascii="Century Gothic" w:hAnsi="Century Gothic"/>
                        <w:bCs/>
                        <w:sz w:val="20"/>
                        <w:szCs w:val="20"/>
                      </w:rPr>
                    </w:pPr>
                    <w:r>
                      <w:rPr>
                        <w:rFonts w:ascii="Century Gothic" w:hAnsi="Century Gothic"/>
                        <w:bCs/>
                        <w:sz w:val="20"/>
                        <w:szCs w:val="20"/>
                      </w:rPr>
                      <w:t xml:space="preserve">Reporting Period: </w:t>
                    </w:r>
                    <w:r w:rsidR="00A603D7">
                      <w:rPr>
                        <w:rFonts w:ascii="Century Gothic" w:hAnsi="Century Gothic"/>
                        <w:bCs/>
                        <w:sz w:val="20"/>
                        <w:szCs w:val="20"/>
                      </w:rPr>
                      <w:t>April</w:t>
                    </w:r>
                    <w:r w:rsidR="008D3C4A">
                      <w:rPr>
                        <w:rFonts w:ascii="Century Gothic" w:hAnsi="Century Gothic"/>
                        <w:bCs/>
                        <w:sz w:val="20"/>
                        <w:szCs w:val="20"/>
                      </w:rPr>
                      <w:t xml:space="preserve"> 1, 2023-</w:t>
                    </w:r>
                    <w:r w:rsidR="00A603D7">
                      <w:rPr>
                        <w:rFonts w:ascii="Century Gothic" w:hAnsi="Century Gothic"/>
                        <w:bCs/>
                        <w:sz w:val="20"/>
                        <w:szCs w:val="20"/>
                      </w:rPr>
                      <w:t>June</w:t>
                    </w:r>
                    <w:r w:rsidR="008D3C4A">
                      <w:rPr>
                        <w:rFonts w:ascii="Century Gothic" w:hAnsi="Century Gothic"/>
                        <w:bCs/>
                        <w:sz w:val="20"/>
                        <w:szCs w:val="20"/>
                      </w:rPr>
                      <w:t xml:space="preserve"> 3</w:t>
                    </w:r>
                    <w:r w:rsidR="00A603D7">
                      <w:rPr>
                        <w:rFonts w:ascii="Century Gothic" w:hAnsi="Century Gothic"/>
                        <w:bCs/>
                        <w:sz w:val="20"/>
                        <w:szCs w:val="20"/>
                      </w:rPr>
                      <w:t>0</w:t>
                    </w:r>
                    <w:r w:rsidR="008D3C4A">
                      <w:rPr>
                        <w:rFonts w:ascii="Century Gothic" w:hAnsi="Century Gothic"/>
                        <w:bCs/>
                        <w:sz w:val="20"/>
                        <w:szCs w:val="20"/>
                      </w:rPr>
                      <w:t>, 2023</w:t>
                    </w:r>
                  </w:p>
                </w:txbxContent>
              </v:textbox>
              <w10:wrap type="tight"/>
            </v:shape>
          </w:pict>
        </mc:Fallback>
      </mc:AlternateContent>
    </w:r>
  </w:p>
  <w:p w14:paraId="5E0CEE92" w14:textId="77777777" w:rsidR="00116A12" w:rsidRDefault="00116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D211C"/>
    <w:multiLevelType w:val="hybridMultilevel"/>
    <w:tmpl w:val="D9D8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C4485"/>
    <w:multiLevelType w:val="hybridMultilevel"/>
    <w:tmpl w:val="1450A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35685"/>
    <w:multiLevelType w:val="hybridMultilevel"/>
    <w:tmpl w:val="E864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114270"/>
    <w:multiLevelType w:val="hybridMultilevel"/>
    <w:tmpl w:val="4C1C5A7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4428746">
    <w:abstractNumId w:val="2"/>
  </w:num>
  <w:num w:numId="2" w16cid:durableId="728185166">
    <w:abstractNumId w:val="0"/>
  </w:num>
  <w:num w:numId="3" w16cid:durableId="1188256344">
    <w:abstractNumId w:val="1"/>
  </w:num>
  <w:num w:numId="4" w16cid:durableId="1958834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colormenu v:ext="edit" strokecolor="none [1951]"/>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6FF"/>
    <w:rsid w:val="000005E4"/>
    <w:rsid w:val="00000AF2"/>
    <w:rsid w:val="00010CDB"/>
    <w:rsid w:val="000179A7"/>
    <w:rsid w:val="00026458"/>
    <w:rsid w:val="0003368D"/>
    <w:rsid w:val="00040656"/>
    <w:rsid w:val="00050623"/>
    <w:rsid w:val="000518C1"/>
    <w:rsid w:val="000620C3"/>
    <w:rsid w:val="000634AC"/>
    <w:rsid w:val="000664D4"/>
    <w:rsid w:val="0007210B"/>
    <w:rsid w:val="000731CE"/>
    <w:rsid w:val="00077A69"/>
    <w:rsid w:val="00080A12"/>
    <w:rsid w:val="0008708C"/>
    <w:rsid w:val="00090A68"/>
    <w:rsid w:val="000A505C"/>
    <w:rsid w:val="000A6608"/>
    <w:rsid w:val="000B173E"/>
    <w:rsid w:val="000B5B01"/>
    <w:rsid w:val="000C50AF"/>
    <w:rsid w:val="000C6A06"/>
    <w:rsid w:val="000C7B61"/>
    <w:rsid w:val="000D31D9"/>
    <w:rsid w:val="000E0D7C"/>
    <w:rsid w:val="000E7381"/>
    <w:rsid w:val="000E73C8"/>
    <w:rsid w:val="000F166D"/>
    <w:rsid w:val="000F3EDD"/>
    <w:rsid w:val="00111B87"/>
    <w:rsid w:val="00116A12"/>
    <w:rsid w:val="00117100"/>
    <w:rsid w:val="00121DB1"/>
    <w:rsid w:val="00124684"/>
    <w:rsid w:val="00130908"/>
    <w:rsid w:val="00131DFA"/>
    <w:rsid w:val="00133696"/>
    <w:rsid w:val="00136A0C"/>
    <w:rsid w:val="00137224"/>
    <w:rsid w:val="001401B9"/>
    <w:rsid w:val="00141A33"/>
    <w:rsid w:val="00144519"/>
    <w:rsid w:val="00144648"/>
    <w:rsid w:val="0014700B"/>
    <w:rsid w:val="001504A1"/>
    <w:rsid w:val="001509FF"/>
    <w:rsid w:val="00152A93"/>
    <w:rsid w:val="00175692"/>
    <w:rsid w:val="00175CDD"/>
    <w:rsid w:val="00180210"/>
    <w:rsid w:val="001848A9"/>
    <w:rsid w:val="001924CF"/>
    <w:rsid w:val="001966D3"/>
    <w:rsid w:val="001A1F8E"/>
    <w:rsid w:val="001A2040"/>
    <w:rsid w:val="001A42AA"/>
    <w:rsid w:val="001A7077"/>
    <w:rsid w:val="001B08B8"/>
    <w:rsid w:val="001B112E"/>
    <w:rsid w:val="001B3C02"/>
    <w:rsid w:val="001B647D"/>
    <w:rsid w:val="001C0468"/>
    <w:rsid w:val="001C0FC0"/>
    <w:rsid w:val="001C154C"/>
    <w:rsid w:val="001C2BDF"/>
    <w:rsid w:val="001C6827"/>
    <w:rsid w:val="001D0D21"/>
    <w:rsid w:val="001D746A"/>
    <w:rsid w:val="001F4973"/>
    <w:rsid w:val="001F7977"/>
    <w:rsid w:val="00204427"/>
    <w:rsid w:val="00204EF8"/>
    <w:rsid w:val="002060DA"/>
    <w:rsid w:val="00213E93"/>
    <w:rsid w:val="00230CCA"/>
    <w:rsid w:val="00231B3F"/>
    <w:rsid w:val="002323A4"/>
    <w:rsid w:val="00234C62"/>
    <w:rsid w:val="00243634"/>
    <w:rsid w:val="002451F9"/>
    <w:rsid w:val="002474BC"/>
    <w:rsid w:val="002475E6"/>
    <w:rsid w:val="00247EBE"/>
    <w:rsid w:val="002564BF"/>
    <w:rsid w:val="00256BC2"/>
    <w:rsid w:val="00256F3D"/>
    <w:rsid w:val="002575CB"/>
    <w:rsid w:val="00270CC6"/>
    <w:rsid w:val="00271237"/>
    <w:rsid w:val="002746D8"/>
    <w:rsid w:val="00275FC6"/>
    <w:rsid w:val="00286274"/>
    <w:rsid w:val="00290517"/>
    <w:rsid w:val="00292778"/>
    <w:rsid w:val="002947BF"/>
    <w:rsid w:val="00296B66"/>
    <w:rsid w:val="002A4D93"/>
    <w:rsid w:val="002B24BE"/>
    <w:rsid w:val="002B7553"/>
    <w:rsid w:val="002B7C13"/>
    <w:rsid w:val="002C2E4E"/>
    <w:rsid w:val="002C6D80"/>
    <w:rsid w:val="002C6F64"/>
    <w:rsid w:val="002D166E"/>
    <w:rsid w:val="002E342B"/>
    <w:rsid w:val="002E75BE"/>
    <w:rsid w:val="002F328E"/>
    <w:rsid w:val="002F723B"/>
    <w:rsid w:val="00301607"/>
    <w:rsid w:val="0030540D"/>
    <w:rsid w:val="00310A87"/>
    <w:rsid w:val="00312557"/>
    <w:rsid w:val="00321379"/>
    <w:rsid w:val="003244D9"/>
    <w:rsid w:val="003275A1"/>
    <w:rsid w:val="00336375"/>
    <w:rsid w:val="00347C25"/>
    <w:rsid w:val="00353A37"/>
    <w:rsid w:val="00361F76"/>
    <w:rsid w:val="00367F24"/>
    <w:rsid w:val="00380527"/>
    <w:rsid w:val="00385900"/>
    <w:rsid w:val="0038632B"/>
    <w:rsid w:val="00391B7B"/>
    <w:rsid w:val="0039646B"/>
    <w:rsid w:val="003A2EEE"/>
    <w:rsid w:val="003A3C7A"/>
    <w:rsid w:val="003A5C81"/>
    <w:rsid w:val="003B2F99"/>
    <w:rsid w:val="003B309F"/>
    <w:rsid w:val="003B7107"/>
    <w:rsid w:val="003C7471"/>
    <w:rsid w:val="003D114B"/>
    <w:rsid w:val="003D6BC4"/>
    <w:rsid w:val="003F0F68"/>
    <w:rsid w:val="003F1979"/>
    <w:rsid w:val="003F4A1D"/>
    <w:rsid w:val="003F7E27"/>
    <w:rsid w:val="00404DC5"/>
    <w:rsid w:val="00421BFF"/>
    <w:rsid w:val="00426E8C"/>
    <w:rsid w:val="00430267"/>
    <w:rsid w:val="00450B39"/>
    <w:rsid w:val="004540A9"/>
    <w:rsid w:val="00456D60"/>
    <w:rsid w:val="00457925"/>
    <w:rsid w:val="00457AC5"/>
    <w:rsid w:val="00457D17"/>
    <w:rsid w:val="0046346D"/>
    <w:rsid w:val="00475BE5"/>
    <w:rsid w:val="004760A9"/>
    <w:rsid w:val="00484662"/>
    <w:rsid w:val="00497F7F"/>
    <w:rsid w:val="004A016D"/>
    <w:rsid w:val="004A1EE2"/>
    <w:rsid w:val="004A2F4D"/>
    <w:rsid w:val="004A6462"/>
    <w:rsid w:val="004B3B70"/>
    <w:rsid w:val="004B7DFE"/>
    <w:rsid w:val="004C38B2"/>
    <w:rsid w:val="004C3B9E"/>
    <w:rsid w:val="004E1BF9"/>
    <w:rsid w:val="004E7083"/>
    <w:rsid w:val="004F3307"/>
    <w:rsid w:val="0050300A"/>
    <w:rsid w:val="005070C8"/>
    <w:rsid w:val="00511E98"/>
    <w:rsid w:val="005139A6"/>
    <w:rsid w:val="00517855"/>
    <w:rsid w:val="00522586"/>
    <w:rsid w:val="005237D4"/>
    <w:rsid w:val="00526105"/>
    <w:rsid w:val="0052615C"/>
    <w:rsid w:val="0052736D"/>
    <w:rsid w:val="0054008A"/>
    <w:rsid w:val="00555C1B"/>
    <w:rsid w:val="005658CC"/>
    <w:rsid w:val="0059371B"/>
    <w:rsid w:val="00597A41"/>
    <w:rsid w:val="005A4EC7"/>
    <w:rsid w:val="005B7368"/>
    <w:rsid w:val="005D46F0"/>
    <w:rsid w:val="005E2BBB"/>
    <w:rsid w:val="005E30F8"/>
    <w:rsid w:val="005F13ED"/>
    <w:rsid w:val="005F40D8"/>
    <w:rsid w:val="0060063A"/>
    <w:rsid w:val="0060144D"/>
    <w:rsid w:val="00602161"/>
    <w:rsid w:val="00605F8C"/>
    <w:rsid w:val="006225CF"/>
    <w:rsid w:val="006343DC"/>
    <w:rsid w:val="00637282"/>
    <w:rsid w:val="00642575"/>
    <w:rsid w:val="0064734F"/>
    <w:rsid w:val="0066796D"/>
    <w:rsid w:val="00671C3D"/>
    <w:rsid w:val="0068275C"/>
    <w:rsid w:val="006946CB"/>
    <w:rsid w:val="00695AB2"/>
    <w:rsid w:val="00697E4A"/>
    <w:rsid w:val="006A11AC"/>
    <w:rsid w:val="006A1357"/>
    <w:rsid w:val="006A2A44"/>
    <w:rsid w:val="006B02F8"/>
    <w:rsid w:val="006B2149"/>
    <w:rsid w:val="006B530A"/>
    <w:rsid w:val="006B7F69"/>
    <w:rsid w:val="006C04FB"/>
    <w:rsid w:val="006C3D8D"/>
    <w:rsid w:val="006C5DC7"/>
    <w:rsid w:val="006C6362"/>
    <w:rsid w:val="006D2DB2"/>
    <w:rsid w:val="006D4319"/>
    <w:rsid w:val="006E03D8"/>
    <w:rsid w:val="006E0D85"/>
    <w:rsid w:val="006E37C3"/>
    <w:rsid w:val="006E37F2"/>
    <w:rsid w:val="006F3A16"/>
    <w:rsid w:val="006F7048"/>
    <w:rsid w:val="007030CE"/>
    <w:rsid w:val="00706EB5"/>
    <w:rsid w:val="00711AD9"/>
    <w:rsid w:val="00714A36"/>
    <w:rsid w:val="00725784"/>
    <w:rsid w:val="00731B01"/>
    <w:rsid w:val="00734C35"/>
    <w:rsid w:val="00737007"/>
    <w:rsid w:val="00762680"/>
    <w:rsid w:val="0076290E"/>
    <w:rsid w:val="007667AD"/>
    <w:rsid w:val="00766C12"/>
    <w:rsid w:val="00767B3D"/>
    <w:rsid w:val="00772942"/>
    <w:rsid w:val="00791D8B"/>
    <w:rsid w:val="00793F39"/>
    <w:rsid w:val="007A4504"/>
    <w:rsid w:val="007B2611"/>
    <w:rsid w:val="007B34FD"/>
    <w:rsid w:val="007B44E1"/>
    <w:rsid w:val="007B4958"/>
    <w:rsid w:val="007B6A7B"/>
    <w:rsid w:val="007D028B"/>
    <w:rsid w:val="007D5F81"/>
    <w:rsid w:val="007E2DA9"/>
    <w:rsid w:val="007E3569"/>
    <w:rsid w:val="007E3CFB"/>
    <w:rsid w:val="007E6B86"/>
    <w:rsid w:val="007F257A"/>
    <w:rsid w:val="007F347B"/>
    <w:rsid w:val="007F5EC5"/>
    <w:rsid w:val="00804125"/>
    <w:rsid w:val="0081336E"/>
    <w:rsid w:val="008155EC"/>
    <w:rsid w:val="008264DF"/>
    <w:rsid w:val="00826E55"/>
    <w:rsid w:val="0082757B"/>
    <w:rsid w:val="00830847"/>
    <w:rsid w:val="00830FE3"/>
    <w:rsid w:val="00850567"/>
    <w:rsid w:val="008514AF"/>
    <w:rsid w:val="00854E02"/>
    <w:rsid w:val="008552DF"/>
    <w:rsid w:val="00860AE7"/>
    <w:rsid w:val="0086161D"/>
    <w:rsid w:val="008668CC"/>
    <w:rsid w:val="00870DA9"/>
    <w:rsid w:val="00876DB3"/>
    <w:rsid w:val="00890426"/>
    <w:rsid w:val="0089119E"/>
    <w:rsid w:val="00894365"/>
    <w:rsid w:val="00897360"/>
    <w:rsid w:val="008A0BF3"/>
    <w:rsid w:val="008A5BEE"/>
    <w:rsid w:val="008B1147"/>
    <w:rsid w:val="008B16BE"/>
    <w:rsid w:val="008B51C5"/>
    <w:rsid w:val="008B5F5D"/>
    <w:rsid w:val="008B71DA"/>
    <w:rsid w:val="008C044C"/>
    <w:rsid w:val="008C0869"/>
    <w:rsid w:val="008C1D43"/>
    <w:rsid w:val="008D1835"/>
    <w:rsid w:val="008D3C4A"/>
    <w:rsid w:val="008D55DF"/>
    <w:rsid w:val="00900468"/>
    <w:rsid w:val="00907BD7"/>
    <w:rsid w:val="00911E7B"/>
    <w:rsid w:val="00924B39"/>
    <w:rsid w:val="00925D5F"/>
    <w:rsid w:val="009322A3"/>
    <w:rsid w:val="00934B27"/>
    <w:rsid w:val="00940B15"/>
    <w:rsid w:val="00945F96"/>
    <w:rsid w:val="00946D5E"/>
    <w:rsid w:val="00952A42"/>
    <w:rsid w:val="00964DCC"/>
    <w:rsid w:val="00967A23"/>
    <w:rsid w:val="00980F74"/>
    <w:rsid w:val="00981EA3"/>
    <w:rsid w:val="00983B7F"/>
    <w:rsid w:val="009858BD"/>
    <w:rsid w:val="009C4052"/>
    <w:rsid w:val="009C6387"/>
    <w:rsid w:val="009E322D"/>
    <w:rsid w:val="009E4C41"/>
    <w:rsid w:val="009E53EA"/>
    <w:rsid w:val="009F3ADD"/>
    <w:rsid w:val="00A01B5E"/>
    <w:rsid w:val="00A112B7"/>
    <w:rsid w:val="00A13F5F"/>
    <w:rsid w:val="00A21308"/>
    <w:rsid w:val="00A217D1"/>
    <w:rsid w:val="00A23937"/>
    <w:rsid w:val="00A24DAC"/>
    <w:rsid w:val="00A26365"/>
    <w:rsid w:val="00A340C0"/>
    <w:rsid w:val="00A36E55"/>
    <w:rsid w:val="00A45FC5"/>
    <w:rsid w:val="00A603D7"/>
    <w:rsid w:val="00A63C47"/>
    <w:rsid w:val="00A6467F"/>
    <w:rsid w:val="00A71944"/>
    <w:rsid w:val="00A765FF"/>
    <w:rsid w:val="00A77A9E"/>
    <w:rsid w:val="00A80483"/>
    <w:rsid w:val="00A8392C"/>
    <w:rsid w:val="00A86583"/>
    <w:rsid w:val="00A87327"/>
    <w:rsid w:val="00A949EE"/>
    <w:rsid w:val="00AA1489"/>
    <w:rsid w:val="00AB1F67"/>
    <w:rsid w:val="00AB1FF3"/>
    <w:rsid w:val="00AB360A"/>
    <w:rsid w:val="00AB4C28"/>
    <w:rsid w:val="00AD0635"/>
    <w:rsid w:val="00AD0C5E"/>
    <w:rsid w:val="00AF3172"/>
    <w:rsid w:val="00AF6CAC"/>
    <w:rsid w:val="00AF7035"/>
    <w:rsid w:val="00B00A35"/>
    <w:rsid w:val="00B037F8"/>
    <w:rsid w:val="00B079BB"/>
    <w:rsid w:val="00B10357"/>
    <w:rsid w:val="00B15BC2"/>
    <w:rsid w:val="00B23830"/>
    <w:rsid w:val="00B24BEF"/>
    <w:rsid w:val="00B26840"/>
    <w:rsid w:val="00B30737"/>
    <w:rsid w:val="00B4388E"/>
    <w:rsid w:val="00B46526"/>
    <w:rsid w:val="00B50926"/>
    <w:rsid w:val="00B60095"/>
    <w:rsid w:val="00B61D41"/>
    <w:rsid w:val="00B64D95"/>
    <w:rsid w:val="00B70402"/>
    <w:rsid w:val="00B77DBE"/>
    <w:rsid w:val="00B83366"/>
    <w:rsid w:val="00B837F1"/>
    <w:rsid w:val="00B906FF"/>
    <w:rsid w:val="00B9329A"/>
    <w:rsid w:val="00B9498F"/>
    <w:rsid w:val="00B95075"/>
    <w:rsid w:val="00B961A2"/>
    <w:rsid w:val="00BA2192"/>
    <w:rsid w:val="00BA471A"/>
    <w:rsid w:val="00BB5B38"/>
    <w:rsid w:val="00BD02FF"/>
    <w:rsid w:val="00BD34E9"/>
    <w:rsid w:val="00BD68BF"/>
    <w:rsid w:val="00BD6FCE"/>
    <w:rsid w:val="00BF6530"/>
    <w:rsid w:val="00C16B94"/>
    <w:rsid w:val="00C317BB"/>
    <w:rsid w:val="00C379DA"/>
    <w:rsid w:val="00C43FC1"/>
    <w:rsid w:val="00C46CA3"/>
    <w:rsid w:val="00C61C3A"/>
    <w:rsid w:val="00C63362"/>
    <w:rsid w:val="00C6456F"/>
    <w:rsid w:val="00C66DE6"/>
    <w:rsid w:val="00C716C2"/>
    <w:rsid w:val="00C8387C"/>
    <w:rsid w:val="00C8391E"/>
    <w:rsid w:val="00C91D55"/>
    <w:rsid w:val="00CA1E8D"/>
    <w:rsid w:val="00CA2F98"/>
    <w:rsid w:val="00CA3D20"/>
    <w:rsid w:val="00CA7130"/>
    <w:rsid w:val="00CB55DD"/>
    <w:rsid w:val="00CC6A91"/>
    <w:rsid w:val="00CD158B"/>
    <w:rsid w:val="00CD208A"/>
    <w:rsid w:val="00CD6CA7"/>
    <w:rsid w:val="00CE1E81"/>
    <w:rsid w:val="00CE2794"/>
    <w:rsid w:val="00CE7415"/>
    <w:rsid w:val="00CF0BD1"/>
    <w:rsid w:val="00CF11D7"/>
    <w:rsid w:val="00CF2F5E"/>
    <w:rsid w:val="00CF593F"/>
    <w:rsid w:val="00CF6277"/>
    <w:rsid w:val="00D0649D"/>
    <w:rsid w:val="00D131E0"/>
    <w:rsid w:val="00D250B4"/>
    <w:rsid w:val="00D30A22"/>
    <w:rsid w:val="00D31696"/>
    <w:rsid w:val="00D36C0F"/>
    <w:rsid w:val="00D535F7"/>
    <w:rsid w:val="00D574BF"/>
    <w:rsid w:val="00D60765"/>
    <w:rsid w:val="00D62970"/>
    <w:rsid w:val="00D73A17"/>
    <w:rsid w:val="00D73D7C"/>
    <w:rsid w:val="00D84498"/>
    <w:rsid w:val="00D97544"/>
    <w:rsid w:val="00DA559D"/>
    <w:rsid w:val="00DC236D"/>
    <w:rsid w:val="00DC679D"/>
    <w:rsid w:val="00DD1945"/>
    <w:rsid w:val="00DD22EC"/>
    <w:rsid w:val="00DD7400"/>
    <w:rsid w:val="00DE029C"/>
    <w:rsid w:val="00DF0CE6"/>
    <w:rsid w:val="00DF3693"/>
    <w:rsid w:val="00DF54A8"/>
    <w:rsid w:val="00E04DB5"/>
    <w:rsid w:val="00E056DF"/>
    <w:rsid w:val="00E1043E"/>
    <w:rsid w:val="00E10660"/>
    <w:rsid w:val="00E1626C"/>
    <w:rsid w:val="00E175AC"/>
    <w:rsid w:val="00E2173E"/>
    <w:rsid w:val="00E31F90"/>
    <w:rsid w:val="00E35C50"/>
    <w:rsid w:val="00E40292"/>
    <w:rsid w:val="00E41F17"/>
    <w:rsid w:val="00E47FE6"/>
    <w:rsid w:val="00E51362"/>
    <w:rsid w:val="00E57F52"/>
    <w:rsid w:val="00E64E74"/>
    <w:rsid w:val="00E65905"/>
    <w:rsid w:val="00E721DF"/>
    <w:rsid w:val="00E779DD"/>
    <w:rsid w:val="00E94D9F"/>
    <w:rsid w:val="00E9776C"/>
    <w:rsid w:val="00E97835"/>
    <w:rsid w:val="00EA4EC1"/>
    <w:rsid w:val="00EA6660"/>
    <w:rsid w:val="00EB1593"/>
    <w:rsid w:val="00EC01C4"/>
    <w:rsid w:val="00EC1315"/>
    <w:rsid w:val="00EC17C8"/>
    <w:rsid w:val="00EC19D7"/>
    <w:rsid w:val="00ED2765"/>
    <w:rsid w:val="00ED28CE"/>
    <w:rsid w:val="00ED3137"/>
    <w:rsid w:val="00ED568E"/>
    <w:rsid w:val="00ED6763"/>
    <w:rsid w:val="00ED6E90"/>
    <w:rsid w:val="00ED7708"/>
    <w:rsid w:val="00EE578B"/>
    <w:rsid w:val="00EE6973"/>
    <w:rsid w:val="00EF135C"/>
    <w:rsid w:val="00EF1A8B"/>
    <w:rsid w:val="00EF261C"/>
    <w:rsid w:val="00F10D0D"/>
    <w:rsid w:val="00F16201"/>
    <w:rsid w:val="00F22A8C"/>
    <w:rsid w:val="00F25525"/>
    <w:rsid w:val="00F31D14"/>
    <w:rsid w:val="00F3318F"/>
    <w:rsid w:val="00F335C5"/>
    <w:rsid w:val="00F37907"/>
    <w:rsid w:val="00F402DB"/>
    <w:rsid w:val="00F454FD"/>
    <w:rsid w:val="00F51115"/>
    <w:rsid w:val="00F62E3E"/>
    <w:rsid w:val="00F6359A"/>
    <w:rsid w:val="00F676C3"/>
    <w:rsid w:val="00F70B72"/>
    <w:rsid w:val="00F77543"/>
    <w:rsid w:val="00F817AA"/>
    <w:rsid w:val="00F9203D"/>
    <w:rsid w:val="00F93917"/>
    <w:rsid w:val="00F96B75"/>
    <w:rsid w:val="00F96D98"/>
    <w:rsid w:val="00F97084"/>
    <w:rsid w:val="00FA415C"/>
    <w:rsid w:val="00FB2EBB"/>
    <w:rsid w:val="00FC2763"/>
    <w:rsid w:val="00FC4F2C"/>
    <w:rsid w:val="00FD072F"/>
    <w:rsid w:val="00FD7DBB"/>
    <w:rsid w:val="00FE4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1951]"/>
    </o:shapedefaults>
    <o:shapelayout v:ext="edit">
      <o:idmap v:ext="edit" data="2"/>
    </o:shapelayout>
  </w:shapeDefaults>
  <w:decimalSymbol w:val="."/>
  <w:listSeparator w:val=","/>
  <w14:docId w14:val="5B81833C"/>
  <w15:docId w15:val="{F7B2BC01-B6CB-4E15-B95C-9A2368D7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6FF"/>
  </w:style>
  <w:style w:type="paragraph" w:styleId="Footer">
    <w:name w:val="footer"/>
    <w:basedOn w:val="Normal"/>
    <w:link w:val="FooterChar"/>
    <w:uiPriority w:val="99"/>
    <w:unhideWhenUsed/>
    <w:rsid w:val="00C8387C"/>
    <w:pPr>
      <w:tabs>
        <w:tab w:val="center" w:pos="4680"/>
        <w:tab w:val="right" w:pos="10440"/>
      </w:tabs>
      <w:spacing w:after="0" w:line="240" w:lineRule="auto"/>
    </w:pPr>
    <w:rPr>
      <w:rFonts w:ascii="Century Gothic" w:hAnsi="Century Gothic"/>
      <w:sz w:val="16"/>
      <w:szCs w:val="16"/>
    </w:rPr>
  </w:style>
  <w:style w:type="character" w:customStyle="1" w:styleId="FooterChar">
    <w:name w:val="Footer Char"/>
    <w:basedOn w:val="DefaultParagraphFont"/>
    <w:link w:val="Footer"/>
    <w:uiPriority w:val="99"/>
    <w:rsid w:val="00C8387C"/>
    <w:rPr>
      <w:rFonts w:ascii="Century Gothic" w:hAnsi="Century Gothic"/>
      <w:sz w:val="16"/>
      <w:szCs w:val="16"/>
    </w:rPr>
  </w:style>
  <w:style w:type="paragraph" w:styleId="BalloonText">
    <w:name w:val="Balloon Text"/>
    <w:basedOn w:val="Normal"/>
    <w:link w:val="BalloonTextChar"/>
    <w:uiPriority w:val="99"/>
    <w:semiHidden/>
    <w:unhideWhenUsed/>
    <w:rsid w:val="00B90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6FF"/>
    <w:rPr>
      <w:rFonts w:ascii="Tahoma" w:hAnsi="Tahoma" w:cs="Tahoma"/>
      <w:sz w:val="16"/>
      <w:szCs w:val="16"/>
    </w:rPr>
  </w:style>
  <w:style w:type="table" w:styleId="TableGrid">
    <w:name w:val="Table Grid"/>
    <w:basedOn w:val="TableNormal"/>
    <w:uiPriority w:val="59"/>
    <w:rsid w:val="00312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7084"/>
    <w:rPr>
      <w:color w:val="0000FF"/>
      <w:u w:val="single"/>
    </w:rPr>
  </w:style>
  <w:style w:type="character" w:styleId="FollowedHyperlink">
    <w:name w:val="FollowedHyperlink"/>
    <w:basedOn w:val="DefaultParagraphFont"/>
    <w:uiPriority w:val="99"/>
    <w:semiHidden/>
    <w:unhideWhenUsed/>
    <w:rsid w:val="00F97084"/>
    <w:rPr>
      <w:color w:val="800080"/>
      <w:u w:val="single"/>
    </w:rPr>
  </w:style>
  <w:style w:type="paragraph" w:customStyle="1" w:styleId="xl63">
    <w:name w:val="xl63"/>
    <w:basedOn w:val="Normal"/>
    <w:rsid w:val="00F97084"/>
    <w:pPr>
      <w:spacing w:before="100" w:beforeAutospacing="1" w:after="100" w:afterAutospacing="1" w:line="240" w:lineRule="auto"/>
    </w:pPr>
    <w:rPr>
      <w:rFonts w:ascii="Century" w:eastAsia="Times New Roman" w:hAnsi="Century" w:cs="Times New Roman"/>
      <w:sz w:val="24"/>
      <w:szCs w:val="24"/>
    </w:rPr>
  </w:style>
  <w:style w:type="paragraph" w:customStyle="1" w:styleId="xl64">
    <w:name w:val="xl64"/>
    <w:basedOn w:val="Normal"/>
    <w:rsid w:val="00F97084"/>
    <w:pPr>
      <w:shd w:val="clear" w:color="000000" w:fill="963634"/>
      <w:spacing w:before="100" w:beforeAutospacing="1" w:after="100" w:afterAutospacing="1" w:line="240" w:lineRule="auto"/>
      <w:jc w:val="center"/>
    </w:pPr>
    <w:rPr>
      <w:rFonts w:ascii="Century Gothic" w:eastAsia="Times New Roman" w:hAnsi="Century Gothic" w:cs="Times New Roman"/>
      <w:b/>
      <w:bCs/>
      <w:color w:val="FFFFFF"/>
      <w:sz w:val="24"/>
      <w:szCs w:val="24"/>
    </w:rPr>
  </w:style>
  <w:style w:type="paragraph" w:customStyle="1" w:styleId="xl65">
    <w:name w:val="xl65"/>
    <w:basedOn w:val="Normal"/>
    <w:rsid w:val="00F97084"/>
    <w:pP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66">
    <w:name w:val="xl66"/>
    <w:basedOn w:val="Normal"/>
    <w:rsid w:val="00F97084"/>
    <w:pP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67">
    <w:name w:val="xl67"/>
    <w:basedOn w:val="Normal"/>
    <w:rsid w:val="00F97084"/>
    <w:pP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68">
    <w:name w:val="xl68"/>
    <w:basedOn w:val="Normal"/>
    <w:rsid w:val="00F97084"/>
    <w:pP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69">
    <w:name w:val="xl69"/>
    <w:basedOn w:val="Normal"/>
    <w:rsid w:val="00F97084"/>
    <w:pP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70">
    <w:name w:val="xl70"/>
    <w:basedOn w:val="Normal"/>
    <w:rsid w:val="00F97084"/>
    <w:pP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71">
    <w:name w:val="xl71"/>
    <w:basedOn w:val="Normal"/>
    <w:rsid w:val="00F97084"/>
    <w:pPr>
      <w:spacing w:before="100" w:beforeAutospacing="1" w:after="100" w:afterAutospacing="1" w:line="240" w:lineRule="auto"/>
      <w:jc w:val="center"/>
      <w:textAlignment w:val="center"/>
    </w:pPr>
    <w:rPr>
      <w:rFonts w:ascii="Century Gothic" w:eastAsia="Times New Roman" w:hAnsi="Century Gothic" w:cs="Times New Roman"/>
      <w:sz w:val="20"/>
      <w:szCs w:val="20"/>
    </w:rPr>
  </w:style>
  <w:style w:type="paragraph" w:customStyle="1" w:styleId="xl72">
    <w:name w:val="xl72"/>
    <w:basedOn w:val="Normal"/>
    <w:rsid w:val="00F97084"/>
    <w:pPr>
      <w:pBdr>
        <w:top w:val="single" w:sz="4" w:space="0" w:color="auto"/>
        <w:left w:val="single" w:sz="4" w:space="0" w:color="auto"/>
        <w:bottom w:val="single" w:sz="4" w:space="0" w:color="auto"/>
      </w:pBdr>
      <w:spacing w:before="100" w:beforeAutospacing="1" w:after="100" w:afterAutospacing="1" w:line="240" w:lineRule="auto"/>
      <w:jc w:val="center"/>
    </w:pPr>
    <w:rPr>
      <w:rFonts w:ascii="Century Gothic" w:eastAsia="Times New Roman" w:hAnsi="Century Gothic" w:cs="Times New Roman"/>
      <w:sz w:val="24"/>
      <w:szCs w:val="24"/>
    </w:rPr>
  </w:style>
  <w:style w:type="paragraph" w:customStyle="1" w:styleId="xl73">
    <w:name w:val="xl73"/>
    <w:basedOn w:val="Normal"/>
    <w:rsid w:val="00F970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F97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b/>
      <w:bCs/>
      <w:sz w:val="32"/>
      <w:szCs w:val="32"/>
    </w:rPr>
  </w:style>
  <w:style w:type="paragraph" w:customStyle="1" w:styleId="xl75">
    <w:name w:val="xl75"/>
    <w:basedOn w:val="Normal"/>
    <w:rsid w:val="00F97084"/>
    <w:pPr>
      <w:pBdr>
        <w:top w:val="single" w:sz="4" w:space="0" w:color="auto"/>
        <w:left w:val="single" w:sz="4" w:space="0" w:color="auto"/>
        <w:bottom w:val="single" w:sz="4" w:space="0" w:color="auto"/>
      </w:pBdr>
      <w:spacing w:before="100" w:beforeAutospacing="1" w:after="100" w:afterAutospacing="1" w:line="240" w:lineRule="auto"/>
      <w:jc w:val="center"/>
    </w:pPr>
    <w:rPr>
      <w:rFonts w:ascii="Century Gothic" w:eastAsia="Times New Roman" w:hAnsi="Century Gothic" w:cs="Times New Roman"/>
      <w:sz w:val="24"/>
      <w:szCs w:val="24"/>
    </w:rPr>
  </w:style>
  <w:style w:type="paragraph" w:customStyle="1" w:styleId="xl76">
    <w:name w:val="xl76"/>
    <w:basedOn w:val="Normal"/>
    <w:rsid w:val="00F97084"/>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Century Gothic" w:eastAsia="Times New Roman" w:hAnsi="Century Gothic" w:cs="Times New Roman"/>
      <w:b/>
      <w:bCs/>
      <w:sz w:val="24"/>
      <w:szCs w:val="24"/>
    </w:rPr>
  </w:style>
  <w:style w:type="paragraph" w:customStyle="1" w:styleId="xl77">
    <w:name w:val="xl77"/>
    <w:basedOn w:val="Normal"/>
    <w:rsid w:val="00F97084"/>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Normal"/>
    <w:rsid w:val="00F97084"/>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Century Gothic" w:eastAsia="Times New Roman" w:hAnsi="Century Gothic" w:cs="Times New Roman"/>
      <w:b/>
      <w:bCs/>
      <w:sz w:val="24"/>
      <w:szCs w:val="24"/>
    </w:rPr>
  </w:style>
  <w:style w:type="table" w:customStyle="1" w:styleId="TableGrid1">
    <w:name w:val="Table Grid1"/>
    <w:basedOn w:val="TableNormal"/>
    <w:next w:val="TableGrid"/>
    <w:uiPriority w:val="59"/>
    <w:rsid w:val="00234C62"/>
    <w:pPr>
      <w:spacing w:after="0" w:line="240" w:lineRule="auto"/>
    </w:pPr>
    <w:rPr>
      <w:rFonts w:ascii="Century Gothic" w:eastAsia="Calibri"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1B01"/>
    <w:pPr>
      <w:ind w:left="720"/>
      <w:contextualSpacing/>
    </w:pPr>
  </w:style>
  <w:style w:type="table" w:customStyle="1" w:styleId="TableGrid2">
    <w:name w:val="Table Grid2"/>
    <w:basedOn w:val="TableNormal"/>
    <w:next w:val="TableGrid"/>
    <w:uiPriority w:val="59"/>
    <w:rsid w:val="00E1043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1115"/>
    <w:pPr>
      <w:spacing w:after="0" w:line="240" w:lineRule="auto"/>
    </w:pPr>
  </w:style>
  <w:style w:type="character" w:styleId="CommentReference">
    <w:name w:val="annotation reference"/>
    <w:basedOn w:val="DefaultParagraphFont"/>
    <w:uiPriority w:val="99"/>
    <w:semiHidden/>
    <w:unhideWhenUsed/>
    <w:rsid w:val="00E2173E"/>
    <w:rPr>
      <w:sz w:val="16"/>
      <w:szCs w:val="16"/>
    </w:rPr>
  </w:style>
  <w:style w:type="paragraph" w:styleId="CommentText">
    <w:name w:val="annotation text"/>
    <w:basedOn w:val="Normal"/>
    <w:link w:val="CommentTextChar"/>
    <w:uiPriority w:val="99"/>
    <w:semiHidden/>
    <w:unhideWhenUsed/>
    <w:rsid w:val="00E2173E"/>
    <w:pPr>
      <w:spacing w:line="240" w:lineRule="auto"/>
    </w:pPr>
    <w:rPr>
      <w:sz w:val="20"/>
      <w:szCs w:val="20"/>
    </w:rPr>
  </w:style>
  <w:style w:type="character" w:customStyle="1" w:styleId="CommentTextChar">
    <w:name w:val="Comment Text Char"/>
    <w:basedOn w:val="DefaultParagraphFont"/>
    <w:link w:val="CommentText"/>
    <w:uiPriority w:val="99"/>
    <w:semiHidden/>
    <w:rsid w:val="00E2173E"/>
    <w:rPr>
      <w:sz w:val="20"/>
      <w:szCs w:val="20"/>
    </w:rPr>
  </w:style>
  <w:style w:type="paragraph" w:styleId="CommentSubject">
    <w:name w:val="annotation subject"/>
    <w:basedOn w:val="CommentText"/>
    <w:next w:val="CommentText"/>
    <w:link w:val="CommentSubjectChar"/>
    <w:uiPriority w:val="99"/>
    <w:semiHidden/>
    <w:unhideWhenUsed/>
    <w:rsid w:val="00E2173E"/>
    <w:rPr>
      <w:b/>
      <w:bCs/>
    </w:rPr>
  </w:style>
  <w:style w:type="character" w:customStyle="1" w:styleId="CommentSubjectChar">
    <w:name w:val="Comment Subject Char"/>
    <w:basedOn w:val="CommentTextChar"/>
    <w:link w:val="CommentSubject"/>
    <w:uiPriority w:val="99"/>
    <w:semiHidden/>
    <w:rsid w:val="00E2173E"/>
    <w:rPr>
      <w:b/>
      <w:bCs/>
      <w:sz w:val="20"/>
      <w:szCs w:val="20"/>
    </w:rPr>
  </w:style>
  <w:style w:type="paragraph" w:styleId="Revision">
    <w:name w:val="Revision"/>
    <w:hidden/>
    <w:uiPriority w:val="99"/>
    <w:semiHidden/>
    <w:rsid w:val="00B60095"/>
    <w:pPr>
      <w:spacing w:after="0" w:line="240" w:lineRule="auto"/>
    </w:pPr>
  </w:style>
  <w:style w:type="table" w:styleId="MediumGrid1-Accent5">
    <w:name w:val="Medium Grid 1 Accent 5"/>
    <w:basedOn w:val="TableNormal"/>
    <w:uiPriority w:val="67"/>
    <w:semiHidden/>
    <w:unhideWhenUsed/>
    <w:rsid w:val="00911E7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UnresolvedMention">
    <w:name w:val="Unresolved Mention"/>
    <w:basedOn w:val="DefaultParagraphFont"/>
    <w:uiPriority w:val="99"/>
    <w:semiHidden/>
    <w:unhideWhenUsed/>
    <w:rsid w:val="00BD6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60489">
      <w:bodyDiv w:val="1"/>
      <w:marLeft w:val="0"/>
      <w:marRight w:val="0"/>
      <w:marTop w:val="0"/>
      <w:marBottom w:val="0"/>
      <w:divBdr>
        <w:top w:val="none" w:sz="0" w:space="0" w:color="auto"/>
        <w:left w:val="none" w:sz="0" w:space="0" w:color="auto"/>
        <w:bottom w:val="none" w:sz="0" w:space="0" w:color="auto"/>
        <w:right w:val="none" w:sz="0" w:space="0" w:color="auto"/>
      </w:divBdr>
    </w:div>
    <w:div w:id="162087153">
      <w:bodyDiv w:val="1"/>
      <w:marLeft w:val="0"/>
      <w:marRight w:val="0"/>
      <w:marTop w:val="0"/>
      <w:marBottom w:val="0"/>
      <w:divBdr>
        <w:top w:val="none" w:sz="0" w:space="0" w:color="auto"/>
        <w:left w:val="none" w:sz="0" w:space="0" w:color="auto"/>
        <w:bottom w:val="none" w:sz="0" w:space="0" w:color="auto"/>
        <w:right w:val="none" w:sz="0" w:space="0" w:color="auto"/>
      </w:divBdr>
    </w:div>
    <w:div w:id="279804030">
      <w:bodyDiv w:val="1"/>
      <w:marLeft w:val="0"/>
      <w:marRight w:val="0"/>
      <w:marTop w:val="0"/>
      <w:marBottom w:val="0"/>
      <w:divBdr>
        <w:top w:val="none" w:sz="0" w:space="0" w:color="auto"/>
        <w:left w:val="none" w:sz="0" w:space="0" w:color="auto"/>
        <w:bottom w:val="none" w:sz="0" w:space="0" w:color="auto"/>
        <w:right w:val="none" w:sz="0" w:space="0" w:color="auto"/>
      </w:divBdr>
    </w:div>
    <w:div w:id="295068986">
      <w:bodyDiv w:val="1"/>
      <w:marLeft w:val="0"/>
      <w:marRight w:val="0"/>
      <w:marTop w:val="0"/>
      <w:marBottom w:val="0"/>
      <w:divBdr>
        <w:top w:val="none" w:sz="0" w:space="0" w:color="auto"/>
        <w:left w:val="none" w:sz="0" w:space="0" w:color="auto"/>
        <w:bottom w:val="none" w:sz="0" w:space="0" w:color="auto"/>
        <w:right w:val="none" w:sz="0" w:space="0" w:color="auto"/>
      </w:divBdr>
    </w:div>
    <w:div w:id="332228167">
      <w:bodyDiv w:val="1"/>
      <w:marLeft w:val="0"/>
      <w:marRight w:val="0"/>
      <w:marTop w:val="0"/>
      <w:marBottom w:val="0"/>
      <w:divBdr>
        <w:top w:val="none" w:sz="0" w:space="0" w:color="auto"/>
        <w:left w:val="none" w:sz="0" w:space="0" w:color="auto"/>
        <w:bottom w:val="none" w:sz="0" w:space="0" w:color="auto"/>
        <w:right w:val="none" w:sz="0" w:space="0" w:color="auto"/>
      </w:divBdr>
    </w:div>
    <w:div w:id="414788770">
      <w:bodyDiv w:val="1"/>
      <w:marLeft w:val="0"/>
      <w:marRight w:val="0"/>
      <w:marTop w:val="0"/>
      <w:marBottom w:val="0"/>
      <w:divBdr>
        <w:top w:val="none" w:sz="0" w:space="0" w:color="auto"/>
        <w:left w:val="none" w:sz="0" w:space="0" w:color="auto"/>
        <w:bottom w:val="none" w:sz="0" w:space="0" w:color="auto"/>
        <w:right w:val="none" w:sz="0" w:space="0" w:color="auto"/>
      </w:divBdr>
    </w:div>
    <w:div w:id="587226987">
      <w:bodyDiv w:val="1"/>
      <w:marLeft w:val="0"/>
      <w:marRight w:val="0"/>
      <w:marTop w:val="0"/>
      <w:marBottom w:val="0"/>
      <w:divBdr>
        <w:top w:val="none" w:sz="0" w:space="0" w:color="auto"/>
        <w:left w:val="none" w:sz="0" w:space="0" w:color="auto"/>
        <w:bottom w:val="none" w:sz="0" w:space="0" w:color="auto"/>
        <w:right w:val="none" w:sz="0" w:space="0" w:color="auto"/>
      </w:divBdr>
    </w:div>
    <w:div w:id="588393944">
      <w:bodyDiv w:val="1"/>
      <w:marLeft w:val="0"/>
      <w:marRight w:val="0"/>
      <w:marTop w:val="0"/>
      <w:marBottom w:val="0"/>
      <w:divBdr>
        <w:top w:val="none" w:sz="0" w:space="0" w:color="auto"/>
        <w:left w:val="none" w:sz="0" w:space="0" w:color="auto"/>
        <w:bottom w:val="none" w:sz="0" w:space="0" w:color="auto"/>
        <w:right w:val="none" w:sz="0" w:space="0" w:color="auto"/>
      </w:divBdr>
    </w:div>
    <w:div w:id="709381224">
      <w:bodyDiv w:val="1"/>
      <w:marLeft w:val="0"/>
      <w:marRight w:val="0"/>
      <w:marTop w:val="0"/>
      <w:marBottom w:val="0"/>
      <w:divBdr>
        <w:top w:val="none" w:sz="0" w:space="0" w:color="auto"/>
        <w:left w:val="none" w:sz="0" w:space="0" w:color="auto"/>
        <w:bottom w:val="none" w:sz="0" w:space="0" w:color="auto"/>
        <w:right w:val="none" w:sz="0" w:space="0" w:color="auto"/>
      </w:divBdr>
    </w:div>
    <w:div w:id="717515614">
      <w:bodyDiv w:val="1"/>
      <w:marLeft w:val="0"/>
      <w:marRight w:val="0"/>
      <w:marTop w:val="0"/>
      <w:marBottom w:val="0"/>
      <w:divBdr>
        <w:top w:val="none" w:sz="0" w:space="0" w:color="auto"/>
        <w:left w:val="none" w:sz="0" w:space="0" w:color="auto"/>
        <w:bottom w:val="none" w:sz="0" w:space="0" w:color="auto"/>
        <w:right w:val="none" w:sz="0" w:space="0" w:color="auto"/>
      </w:divBdr>
    </w:div>
    <w:div w:id="721757840">
      <w:bodyDiv w:val="1"/>
      <w:marLeft w:val="0"/>
      <w:marRight w:val="0"/>
      <w:marTop w:val="0"/>
      <w:marBottom w:val="0"/>
      <w:divBdr>
        <w:top w:val="none" w:sz="0" w:space="0" w:color="auto"/>
        <w:left w:val="none" w:sz="0" w:space="0" w:color="auto"/>
        <w:bottom w:val="none" w:sz="0" w:space="0" w:color="auto"/>
        <w:right w:val="none" w:sz="0" w:space="0" w:color="auto"/>
      </w:divBdr>
    </w:div>
    <w:div w:id="774903538">
      <w:bodyDiv w:val="1"/>
      <w:marLeft w:val="0"/>
      <w:marRight w:val="0"/>
      <w:marTop w:val="0"/>
      <w:marBottom w:val="0"/>
      <w:divBdr>
        <w:top w:val="none" w:sz="0" w:space="0" w:color="auto"/>
        <w:left w:val="none" w:sz="0" w:space="0" w:color="auto"/>
        <w:bottom w:val="none" w:sz="0" w:space="0" w:color="auto"/>
        <w:right w:val="none" w:sz="0" w:space="0" w:color="auto"/>
      </w:divBdr>
    </w:div>
    <w:div w:id="1053430811">
      <w:bodyDiv w:val="1"/>
      <w:marLeft w:val="0"/>
      <w:marRight w:val="0"/>
      <w:marTop w:val="0"/>
      <w:marBottom w:val="0"/>
      <w:divBdr>
        <w:top w:val="none" w:sz="0" w:space="0" w:color="auto"/>
        <w:left w:val="none" w:sz="0" w:space="0" w:color="auto"/>
        <w:bottom w:val="none" w:sz="0" w:space="0" w:color="auto"/>
        <w:right w:val="none" w:sz="0" w:space="0" w:color="auto"/>
      </w:divBdr>
    </w:div>
    <w:div w:id="1125394460">
      <w:bodyDiv w:val="1"/>
      <w:marLeft w:val="0"/>
      <w:marRight w:val="0"/>
      <w:marTop w:val="0"/>
      <w:marBottom w:val="0"/>
      <w:divBdr>
        <w:top w:val="none" w:sz="0" w:space="0" w:color="auto"/>
        <w:left w:val="none" w:sz="0" w:space="0" w:color="auto"/>
        <w:bottom w:val="none" w:sz="0" w:space="0" w:color="auto"/>
        <w:right w:val="none" w:sz="0" w:space="0" w:color="auto"/>
      </w:divBdr>
    </w:div>
    <w:div w:id="1368750583">
      <w:bodyDiv w:val="1"/>
      <w:marLeft w:val="0"/>
      <w:marRight w:val="0"/>
      <w:marTop w:val="0"/>
      <w:marBottom w:val="0"/>
      <w:divBdr>
        <w:top w:val="none" w:sz="0" w:space="0" w:color="auto"/>
        <w:left w:val="none" w:sz="0" w:space="0" w:color="auto"/>
        <w:bottom w:val="none" w:sz="0" w:space="0" w:color="auto"/>
        <w:right w:val="none" w:sz="0" w:space="0" w:color="auto"/>
      </w:divBdr>
    </w:div>
    <w:div w:id="1428036966">
      <w:bodyDiv w:val="1"/>
      <w:marLeft w:val="0"/>
      <w:marRight w:val="0"/>
      <w:marTop w:val="0"/>
      <w:marBottom w:val="0"/>
      <w:divBdr>
        <w:top w:val="none" w:sz="0" w:space="0" w:color="auto"/>
        <w:left w:val="none" w:sz="0" w:space="0" w:color="auto"/>
        <w:bottom w:val="none" w:sz="0" w:space="0" w:color="auto"/>
        <w:right w:val="none" w:sz="0" w:space="0" w:color="auto"/>
      </w:divBdr>
    </w:div>
    <w:div w:id="1480658936">
      <w:bodyDiv w:val="1"/>
      <w:marLeft w:val="0"/>
      <w:marRight w:val="0"/>
      <w:marTop w:val="0"/>
      <w:marBottom w:val="0"/>
      <w:divBdr>
        <w:top w:val="none" w:sz="0" w:space="0" w:color="auto"/>
        <w:left w:val="none" w:sz="0" w:space="0" w:color="auto"/>
        <w:bottom w:val="none" w:sz="0" w:space="0" w:color="auto"/>
        <w:right w:val="none" w:sz="0" w:space="0" w:color="auto"/>
      </w:divBdr>
    </w:div>
    <w:div w:id="1561788996">
      <w:bodyDiv w:val="1"/>
      <w:marLeft w:val="0"/>
      <w:marRight w:val="0"/>
      <w:marTop w:val="0"/>
      <w:marBottom w:val="0"/>
      <w:divBdr>
        <w:top w:val="none" w:sz="0" w:space="0" w:color="auto"/>
        <w:left w:val="none" w:sz="0" w:space="0" w:color="auto"/>
        <w:bottom w:val="none" w:sz="0" w:space="0" w:color="auto"/>
        <w:right w:val="none" w:sz="0" w:space="0" w:color="auto"/>
      </w:divBdr>
    </w:div>
    <w:div w:id="1676178653">
      <w:bodyDiv w:val="1"/>
      <w:marLeft w:val="0"/>
      <w:marRight w:val="0"/>
      <w:marTop w:val="0"/>
      <w:marBottom w:val="0"/>
      <w:divBdr>
        <w:top w:val="none" w:sz="0" w:space="0" w:color="auto"/>
        <w:left w:val="none" w:sz="0" w:space="0" w:color="auto"/>
        <w:bottom w:val="none" w:sz="0" w:space="0" w:color="auto"/>
        <w:right w:val="none" w:sz="0" w:space="0" w:color="auto"/>
      </w:divBdr>
    </w:div>
    <w:div w:id="1771395115">
      <w:bodyDiv w:val="1"/>
      <w:marLeft w:val="0"/>
      <w:marRight w:val="0"/>
      <w:marTop w:val="0"/>
      <w:marBottom w:val="0"/>
      <w:divBdr>
        <w:top w:val="none" w:sz="0" w:space="0" w:color="auto"/>
        <w:left w:val="none" w:sz="0" w:space="0" w:color="auto"/>
        <w:bottom w:val="none" w:sz="0" w:space="0" w:color="auto"/>
        <w:right w:val="none" w:sz="0" w:space="0" w:color="auto"/>
      </w:divBdr>
    </w:div>
    <w:div w:id="1884515886">
      <w:bodyDiv w:val="1"/>
      <w:marLeft w:val="0"/>
      <w:marRight w:val="0"/>
      <w:marTop w:val="0"/>
      <w:marBottom w:val="0"/>
      <w:divBdr>
        <w:top w:val="none" w:sz="0" w:space="0" w:color="auto"/>
        <w:left w:val="none" w:sz="0" w:space="0" w:color="auto"/>
        <w:bottom w:val="none" w:sz="0" w:space="0" w:color="auto"/>
        <w:right w:val="none" w:sz="0" w:space="0" w:color="auto"/>
      </w:divBdr>
    </w:div>
    <w:div w:id="1897280744">
      <w:bodyDiv w:val="1"/>
      <w:marLeft w:val="0"/>
      <w:marRight w:val="0"/>
      <w:marTop w:val="0"/>
      <w:marBottom w:val="0"/>
      <w:divBdr>
        <w:top w:val="none" w:sz="0" w:space="0" w:color="auto"/>
        <w:left w:val="none" w:sz="0" w:space="0" w:color="auto"/>
        <w:bottom w:val="none" w:sz="0" w:space="0" w:color="auto"/>
        <w:right w:val="none" w:sz="0" w:space="0" w:color="auto"/>
      </w:divBdr>
    </w:div>
    <w:div w:id="1905213577">
      <w:bodyDiv w:val="1"/>
      <w:marLeft w:val="0"/>
      <w:marRight w:val="0"/>
      <w:marTop w:val="0"/>
      <w:marBottom w:val="0"/>
      <w:divBdr>
        <w:top w:val="none" w:sz="0" w:space="0" w:color="auto"/>
        <w:left w:val="none" w:sz="0" w:space="0" w:color="auto"/>
        <w:bottom w:val="none" w:sz="0" w:space="0" w:color="auto"/>
        <w:right w:val="none" w:sz="0" w:space="0" w:color="auto"/>
      </w:divBdr>
    </w:div>
    <w:div w:id="2038120830">
      <w:bodyDiv w:val="1"/>
      <w:marLeft w:val="0"/>
      <w:marRight w:val="0"/>
      <w:marTop w:val="0"/>
      <w:marBottom w:val="0"/>
      <w:divBdr>
        <w:top w:val="none" w:sz="0" w:space="0" w:color="auto"/>
        <w:left w:val="none" w:sz="0" w:space="0" w:color="auto"/>
        <w:bottom w:val="none" w:sz="0" w:space="0" w:color="auto"/>
        <w:right w:val="none" w:sz="0" w:space="0" w:color="auto"/>
      </w:divBdr>
    </w:div>
    <w:div w:id="20792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p.purpleair.com/1/m/i/mAQI/a10/p604800/cC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8B073-8473-45DA-820D-361C14CB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fcph</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Jonathon R. Dye</dc:creator>
  <cp:lastModifiedBy>Muntzing, Sarah M.</cp:lastModifiedBy>
  <cp:revision>2</cp:revision>
  <cp:lastPrinted>2021-10-13T18:10:00Z</cp:lastPrinted>
  <dcterms:created xsi:type="dcterms:W3CDTF">2023-07-13T13:10:00Z</dcterms:created>
  <dcterms:modified xsi:type="dcterms:W3CDTF">2023-07-13T13:10:00Z</dcterms:modified>
</cp:coreProperties>
</file>