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C38CA" w14:textId="77777777" w:rsidR="00082FFC" w:rsidRPr="00764E83" w:rsidRDefault="00082FFC" w:rsidP="00082FFC">
      <w:pPr>
        <w:tabs>
          <w:tab w:val="left" w:pos="8460"/>
        </w:tabs>
        <w:spacing w:after="0" w:line="240" w:lineRule="auto"/>
        <w:jc w:val="center"/>
        <w:rPr>
          <w:rFonts w:ascii="Calibri" w:eastAsia="Times New Roman" w:hAnsi="Calibri" w:cs="Times New Roman"/>
          <w:sz w:val="28"/>
          <w:szCs w:val="28"/>
        </w:rPr>
      </w:pPr>
      <w:bookmarkStart w:id="0" w:name="_GoBack"/>
      <w:bookmarkEnd w:id="0"/>
      <w:r w:rsidRPr="00764E83">
        <w:rPr>
          <w:rFonts w:ascii="Univers" w:eastAsia="Times New Roman" w:hAnsi="Univers" w:cs="Times New Roman"/>
          <w:b/>
          <w:noProof/>
          <w:sz w:val="28"/>
          <w:szCs w:val="24"/>
        </w:rPr>
        <w:drawing>
          <wp:anchor distT="0" distB="0" distL="114300" distR="114300" simplePos="0" relativeHeight="251659264" behindDoc="0" locked="0" layoutInCell="1" allowOverlap="1" wp14:anchorId="32FCDB1B" wp14:editId="296E6EE1">
            <wp:simplePos x="0" y="0"/>
            <wp:positionH relativeFrom="column">
              <wp:posOffset>0</wp:posOffset>
            </wp:positionH>
            <wp:positionV relativeFrom="paragraph">
              <wp:posOffset>-154305</wp:posOffset>
            </wp:positionV>
            <wp:extent cx="1303020" cy="10591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3020" cy="1059180"/>
                    </a:xfrm>
                    <a:prstGeom prst="rect">
                      <a:avLst/>
                    </a:prstGeom>
                    <a:noFill/>
                  </pic:spPr>
                </pic:pic>
              </a:graphicData>
            </a:graphic>
            <wp14:sizeRelH relativeFrom="page">
              <wp14:pctWidth>0</wp14:pctWidth>
            </wp14:sizeRelH>
            <wp14:sizeRelV relativeFrom="page">
              <wp14:pctHeight>0</wp14:pctHeight>
            </wp14:sizeRelV>
          </wp:anchor>
        </w:drawing>
      </w:r>
      <w:r w:rsidRPr="00764E83">
        <w:rPr>
          <w:rFonts w:ascii="Calibri" w:eastAsia="Times New Roman" w:hAnsi="Calibri" w:cs="Times New Roman"/>
          <w:sz w:val="28"/>
          <w:szCs w:val="28"/>
        </w:rPr>
        <w:t>PUBLIC NOTICE</w:t>
      </w:r>
    </w:p>
    <w:p w14:paraId="174B55BB" w14:textId="77777777" w:rsidR="00082FFC" w:rsidRPr="00764E83" w:rsidRDefault="00082FFC" w:rsidP="00082FFC">
      <w:pPr>
        <w:tabs>
          <w:tab w:val="left" w:pos="8460"/>
        </w:tabs>
        <w:spacing w:after="0" w:line="240" w:lineRule="auto"/>
        <w:jc w:val="center"/>
        <w:rPr>
          <w:rFonts w:ascii="Calibri" w:eastAsia="Times New Roman" w:hAnsi="Calibri" w:cs="Times New Roman"/>
          <w:sz w:val="28"/>
          <w:szCs w:val="28"/>
        </w:rPr>
      </w:pPr>
      <w:r w:rsidRPr="00764E83">
        <w:rPr>
          <w:rFonts w:ascii="Calibri" w:eastAsia="Times New Roman" w:hAnsi="Calibri" w:cs="Times New Roman"/>
          <w:sz w:val="28"/>
          <w:szCs w:val="28"/>
        </w:rPr>
        <w:t xml:space="preserve">CITY OF </w:t>
      </w:r>
      <w:smartTag w:uri="urn:schemas-microsoft-com:office:smarttags" w:element="City">
        <w:smartTag w:uri="urn:schemas-microsoft-com:office:smarttags" w:element="place">
          <w:r w:rsidRPr="00764E83">
            <w:rPr>
              <w:rFonts w:ascii="Calibri" w:eastAsia="Times New Roman" w:hAnsi="Calibri" w:cs="Times New Roman"/>
              <w:sz w:val="28"/>
              <w:szCs w:val="28"/>
            </w:rPr>
            <w:t>BEXLEY</w:t>
          </w:r>
        </w:smartTag>
      </w:smartTag>
      <w:r w:rsidRPr="00764E83">
        <w:rPr>
          <w:rFonts w:ascii="Calibri" w:eastAsia="Times New Roman" w:hAnsi="Calibri" w:cs="Times New Roman"/>
          <w:sz w:val="28"/>
          <w:szCs w:val="28"/>
        </w:rPr>
        <w:t xml:space="preserve"> </w:t>
      </w:r>
    </w:p>
    <w:p w14:paraId="4024B130" w14:textId="77777777" w:rsidR="00082FFC" w:rsidRPr="00764E83" w:rsidRDefault="00082FFC" w:rsidP="00082FFC">
      <w:pPr>
        <w:tabs>
          <w:tab w:val="left" w:pos="8460"/>
        </w:tabs>
        <w:spacing w:after="0" w:line="240" w:lineRule="auto"/>
        <w:jc w:val="center"/>
        <w:rPr>
          <w:rFonts w:ascii="Calibri" w:eastAsia="Times New Roman" w:hAnsi="Calibri" w:cs="Times New Roman"/>
          <w:sz w:val="28"/>
          <w:szCs w:val="28"/>
        </w:rPr>
      </w:pPr>
      <w:r w:rsidRPr="00764E83">
        <w:rPr>
          <w:rFonts w:ascii="Calibri" w:eastAsia="Times New Roman" w:hAnsi="Calibri" w:cs="Times New Roman"/>
          <w:sz w:val="28"/>
          <w:szCs w:val="28"/>
        </w:rPr>
        <w:t xml:space="preserve">ARCHITECTURAL REVIEW BOARD </w:t>
      </w:r>
    </w:p>
    <w:p w14:paraId="5AAE5880" w14:textId="77777777" w:rsidR="00082FFC" w:rsidRPr="00764E83" w:rsidRDefault="00082FFC" w:rsidP="00082FFC">
      <w:pPr>
        <w:tabs>
          <w:tab w:val="left" w:pos="8460"/>
        </w:tabs>
        <w:spacing w:after="0" w:line="240" w:lineRule="auto"/>
        <w:jc w:val="center"/>
        <w:rPr>
          <w:rFonts w:ascii="Calibri" w:eastAsia="Times New Roman" w:hAnsi="Calibri" w:cs="Times New Roman"/>
          <w:sz w:val="28"/>
          <w:szCs w:val="28"/>
        </w:rPr>
      </w:pPr>
      <w:r w:rsidRPr="00764E83">
        <w:rPr>
          <w:rFonts w:ascii="Calibri" w:eastAsia="Times New Roman" w:hAnsi="Calibri" w:cs="Times New Roman"/>
          <w:sz w:val="28"/>
          <w:szCs w:val="28"/>
        </w:rPr>
        <w:t>BOARD OF ZONING AND PLANNING</w:t>
      </w:r>
    </w:p>
    <w:p w14:paraId="6D860D13" w14:textId="77777777" w:rsidR="00082FFC" w:rsidRPr="00764E83" w:rsidRDefault="00082FFC" w:rsidP="00082FFC">
      <w:pPr>
        <w:tabs>
          <w:tab w:val="left" w:pos="8460"/>
        </w:tabs>
        <w:spacing w:after="0" w:line="240" w:lineRule="auto"/>
        <w:jc w:val="center"/>
        <w:rPr>
          <w:rFonts w:ascii="Calibri" w:eastAsia="Times New Roman" w:hAnsi="Calibri" w:cs="Times New Roman"/>
          <w:sz w:val="24"/>
          <w:szCs w:val="24"/>
        </w:rPr>
      </w:pPr>
    </w:p>
    <w:p w14:paraId="4AB0854B" w14:textId="77777777" w:rsidR="00082FFC" w:rsidRPr="00764E83" w:rsidRDefault="00082FFC" w:rsidP="00082FFC">
      <w:pPr>
        <w:tabs>
          <w:tab w:val="left" w:pos="8460"/>
        </w:tabs>
        <w:spacing w:after="0" w:line="240" w:lineRule="auto"/>
        <w:rPr>
          <w:rFonts w:ascii="Calibri" w:eastAsia="Times New Roman" w:hAnsi="Calibri" w:cs="Times New Roman"/>
          <w:sz w:val="24"/>
          <w:szCs w:val="24"/>
        </w:rPr>
      </w:pPr>
      <w:r w:rsidRPr="00764E83">
        <w:rPr>
          <w:rFonts w:ascii="Calibri" w:eastAsia="Times New Roman" w:hAnsi="Calibri" w:cs="Times New Roman"/>
          <w:sz w:val="24"/>
          <w:szCs w:val="24"/>
        </w:rPr>
        <w:t xml:space="preserve">The Bexley Architectural Review Board (ARB) will hold a Public Meeting on the following case on </w:t>
      </w:r>
      <w:r w:rsidRPr="00764E83">
        <w:rPr>
          <w:rFonts w:ascii="Calibri" w:eastAsia="Times New Roman" w:hAnsi="Calibri" w:cs="Times New Roman"/>
          <w:b/>
          <w:sz w:val="24"/>
          <w:szCs w:val="24"/>
          <w:u w:val="single"/>
        </w:rPr>
        <w:t>Thursday, January 14, 2021 at 6:00 PM</w:t>
      </w:r>
      <w:r w:rsidRPr="00764E83">
        <w:rPr>
          <w:rFonts w:ascii="Calibri" w:eastAsia="Times New Roman" w:hAnsi="Calibri" w:cs="Times New Roman"/>
          <w:sz w:val="24"/>
          <w:szCs w:val="24"/>
        </w:rPr>
        <w:t>, in City Council Chambers, Bexley City Hall, 2242 East Main Street, Bexley, Ohio.</w:t>
      </w:r>
    </w:p>
    <w:p w14:paraId="70F65D98" w14:textId="77777777" w:rsidR="00082FFC" w:rsidRPr="00764E83" w:rsidRDefault="00082FFC" w:rsidP="00082FFC">
      <w:pPr>
        <w:tabs>
          <w:tab w:val="left" w:pos="8460"/>
        </w:tabs>
        <w:spacing w:after="0" w:line="240" w:lineRule="auto"/>
        <w:rPr>
          <w:rFonts w:ascii="Calibri" w:eastAsia="Times New Roman" w:hAnsi="Calibri" w:cs="Times New Roman"/>
          <w:sz w:val="24"/>
          <w:szCs w:val="24"/>
        </w:rPr>
      </w:pPr>
    </w:p>
    <w:p w14:paraId="367177C5" w14:textId="77777777" w:rsidR="00082FFC" w:rsidRPr="00764E83" w:rsidRDefault="00082FFC" w:rsidP="00082FFC">
      <w:pPr>
        <w:tabs>
          <w:tab w:val="left" w:pos="8460"/>
        </w:tabs>
        <w:spacing w:after="0" w:line="240" w:lineRule="auto"/>
        <w:rPr>
          <w:rFonts w:ascii="Calibri" w:eastAsia="Times New Roman" w:hAnsi="Calibri" w:cs="Times New Roman"/>
          <w:sz w:val="24"/>
          <w:szCs w:val="24"/>
        </w:rPr>
      </w:pPr>
      <w:r w:rsidRPr="00764E83">
        <w:rPr>
          <w:rFonts w:ascii="Calibri" w:eastAsia="Times New Roman" w:hAnsi="Calibri" w:cs="Times New Roman"/>
          <w:sz w:val="24"/>
          <w:szCs w:val="24"/>
        </w:rPr>
        <w:t>The Bexley Board of Zoning and Planning (BZAP) will hold a Public Hearing on the following case on</w:t>
      </w:r>
      <w:r w:rsidRPr="00764E83">
        <w:rPr>
          <w:rFonts w:ascii="Calibri" w:eastAsia="Times New Roman" w:hAnsi="Calibri" w:cs="Times New Roman"/>
          <w:b/>
          <w:sz w:val="24"/>
          <w:szCs w:val="24"/>
          <w:u w:val="single"/>
        </w:rPr>
        <w:t xml:space="preserve"> Thursday, January 28, 2021 at 6:00 PM.</w:t>
      </w:r>
      <w:proofErr w:type="gramStart"/>
      <w:r w:rsidRPr="00764E83">
        <w:rPr>
          <w:rFonts w:ascii="Calibri" w:eastAsia="Times New Roman" w:hAnsi="Calibri" w:cs="Times New Roman"/>
          <w:b/>
          <w:sz w:val="24"/>
          <w:szCs w:val="24"/>
          <w:u w:val="single"/>
        </w:rPr>
        <w:t xml:space="preserve">, </w:t>
      </w:r>
      <w:r w:rsidRPr="00764E83">
        <w:rPr>
          <w:rFonts w:ascii="Calibri" w:eastAsia="Times New Roman" w:hAnsi="Calibri" w:cs="Times New Roman"/>
          <w:sz w:val="24"/>
          <w:szCs w:val="24"/>
        </w:rPr>
        <w:t xml:space="preserve"> in</w:t>
      </w:r>
      <w:proofErr w:type="gramEnd"/>
      <w:r w:rsidRPr="00764E83">
        <w:rPr>
          <w:rFonts w:ascii="Calibri" w:eastAsia="Times New Roman" w:hAnsi="Calibri" w:cs="Times New Roman"/>
          <w:sz w:val="24"/>
          <w:szCs w:val="24"/>
        </w:rPr>
        <w:t xml:space="preserve"> City Council Chambers, </w:t>
      </w:r>
      <w:smartTag w:uri="urn:schemas-microsoft-com:office:smarttags" w:element="PlaceName">
        <w:r w:rsidRPr="00764E83">
          <w:rPr>
            <w:rFonts w:ascii="Calibri" w:eastAsia="Times New Roman" w:hAnsi="Calibri" w:cs="Times New Roman"/>
            <w:sz w:val="24"/>
            <w:szCs w:val="24"/>
          </w:rPr>
          <w:t>Bexley</w:t>
        </w:r>
      </w:smartTag>
      <w:r w:rsidRPr="00764E83">
        <w:rPr>
          <w:rFonts w:ascii="Calibri" w:eastAsia="Times New Roman" w:hAnsi="Calibri" w:cs="Times New Roman"/>
          <w:sz w:val="24"/>
          <w:szCs w:val="24"/>
        </w:rPr>
        <w:t xml:space="preserve"> </w:t>
      </w:r>
      <w:smartTag w:uri="urn:schemas-microsoft-com:office:smarttags" w:element="PlaceType">
        <w:r w:rsidRPr="00764E83">
          <w:rPr>
            <w:rFonts w:ascii="Calibri" w:eastAsia="Times New Roman" w:hAnsi="Calibri" w:cs="Times New Roman"/>
            <w:sz w:val="24"/>
            <w:szCs w:val="24"/>
          </w:rPr>
          <w:t>City Hall</w:t>
        </w:r>
      </w:smartTag>
      <w:r w:rsidRPr="00764E83">
        <w:rPr>
          <w:rFonts w:ascii="Calibri" w:eastAsia="Times New Roman" w:hAnsi="Calibri" w:cs="Times New Roman"/>
          <w:sz w:val="24"/>
          <w:szCs w:val="24"/>
        </w:rPr>
        <w:t xml:space="preserve">, 2242 East main Street, </w:t>
      </w:r>
      <w:smartTag w:uri="urn:schemas-microsoft-com:office:smarttags" w:element="place">
        <w:smartTag w:uri="urn:schemas-microsoft-com:office:smarttags" w:element="City">
          <w:r w:rsidRPr="00764E83">
            <w:rPr>
              <w:rFonts w:ascii="Calibri" w:eastAsia="Times New Roman" w:hAnsi="Calibri" w:cs="Times New Roman"/>
              <w:sz w:val="24"/>
              <w:szCs w:val="24"/>
            </w:rPr>
            <w:t>Bexley</w:t>
          </w:r>
        </w:smartTag>
        <w:r w:rsidRPr="00764E83">
          <w:rPr>
            <w:rFonts w:ascii="Calibri" w:eastAsia="Times New Roman" w:hAnsi="Calibri" w:cs="Times New Roman"/>
            <w:sz w:val="24"/>
            <w:szCs w:val="24"/>
          </w:rPr>
          <w:t xml:space="preserve">, </w:t>
        </w:r>
        <w:smartTag w:uri="urn:schemas-microsoft-com:office:smarttags" w:element="State">
          <w:r w:rsidRPr="00764E83">
            <w:rPr>
              <w:rFonts w:ascii="Calibri" w:eastAsia="Times New Roman" w:hAnsi="Calibri" w:cs="Times New Roman"/>
              <w:sz w:val="24"/>
              <w:szCs w:val="24"/>
            </w:rPr>
            <w:t>Ohio</w:t>
          </w:r>
        </w:smartTag>
      </w:smartTag>
      <w:r w:rsidRPr="00764E83">
        <w:rPr>
          <w:rFonts w:ascii="Calibri" w:eastAsia="Times New Roman" w:hAnsi="Calibri" w:cs="Times New Roman"/>
          <w:sz w:val="24"/>
          <w:szCs w:val="24"/>
        </w:rPr>
        <w:t>.</w:t>
      </w:r>
      <w:r w:rsidRPr="00764E83">
        <w:rPr>
          <w:rFonts w:ascii="Calibri" w:eastAsia="Times New Roman" w:hAnsi="Calibri" w:cs="Times New Roman"/>
          <w:b/>
          <w:sz w:val="24"/>
          <w:szCs w:val="24"/>
          <w:u w:val="single"/>
        </w:rPr>
        <w:t xml:space="preserve"> </w:t>
      </w:r>
    </w:p>
    <w:p w14:paraId="3A0C9B9B" w14:textId="77777777" w:rsidR="00082FFC" w:rsidRPr="00764E83" w:rsidRDefault="00082FFC" w:rsidP="00082FFC">
      <w:pPr>
        <w:tabs>
          <w:tab w:val="left" w:pos="8460"/>
        </w:tabs>
        <w:spacing w:after="0" w:line="240" w:lineRule="auto"/>
        <w:rPr>
          <w:rFonts w:ascii="Calibri" w:eastAsia="Times New Roman" w:hAnsi="Calibri" w:cs="Times New Roman"/>
          <w:sz w:val="24"/>
          <w:szCs w:val="24"/>
        </w:rPr>
      </w:pPr>
      <w:r w:rsidRPr="00764E83">
        <w:rPr>
          <w:rFonts w:ascii="Calibri" w:eastAsia="Times New Roman" w:hAnsi="Calibri" w:cs="Times New Roman"/>
          <w:sz w:val="24"/>
          <w:szCs w:val="24"/>
        </w:rPr>
        <w:t xml:space="preserve"> </w:t>
      </w:r>
    </w:p>
    <w:p w14:paraId="10BA5763" w14:textId="77777777" w:rsidR="00082FFC" w:rsidRPr="00764E83" w:rsidRDefault="00082FFC" w:rsidP="00082FFC">
      <w:pPr>
        <w:tabs>
          <w:tab w:val="left" w:pos="8460"/>
        </w:tabs>
        <w:spacing w:after="0" w:line="240" w:lineRule="auto"/>
        <w:rPr>
          <w:rFonts w:ascii="Calibri" w:eastAsia="Times New Roman" w:hAnsi="Calibri" w:cs="Times New Roman"/>
          <w:sz w:val="24"/>
          <w:szCs w:val="24"/>
        </w:rPr>
      </w:pPr>
      <w:r w:rsidRPr="00764E83">
        <w:rPr>
          <w:rFonts w:ascii="Calibri" w:eastAsia="Times New Roman" w:hAnsi="Calibri" w:cs="Times New Roman"/>
          <w:sz w:val="24"/>
          <w:szCs w:val="24"/>
        </w:rPr>
        <w:t xml:space="preserve">The APPLICANT or REPRESENTATIVE must be present at the Public Hearing.  The Board may dismiss, without hearing, an application if the applicant or authorized representative is not in attendance.  The Board may move to consider the application in those circumstances where dismissal without hearing would constitute a hardship on the adjoining property owners or other interested persons. </w:t>
      </w:r>
    </w:p>
    <w:p w14:paraId="57B72EC8" w14:textId="77777777" w:rsidR="00082FFC" w:rsidRPr="00764E83" w:rsidRDefault="00082FFC" w:rsidP="00082FFC">
      <w:pPr>
        <w:widowControl w:val="0"/>
        <w:spacing w:after="0" w:line="240" w:lineRule="auto"/>
        <w:rPr>
          <w:rFonts w:ascii="Calibri" w:eastAsia="Times New Roman" w:hAnsi="Calibri" w:cs="Times New Roman"/>
          <w:sz w:val="24"/>
          <w:szCs w:val="24"/>
        </w:rPr>
      </w:pPr>
    </w:p>
    <w:p w14:paraId="298A82E1" w14:textId="717F1370" w:rsidR="00082FFC" w:rsidRPr="00764E83" w:rsidRDefault="00082FFC" w:rsidP="00082FFC">
      <w:pPr>
        <w:widowControl w:val="0"/>
        <w:numPr>
          <w:ilvl w:val="0"/>
          <w:numId w:val="1"/>
        </w:numPr>
        <w:spacing w:after="0" w:line="240" w:lineRule="auto"/>
        <w:rPr>
          <w:rFonts w:ascii="Calibri" w:eastAsia="Times New Roman" w:hAnsi="Calibri" w:cs="Arial"/>
          <w:sz w:val="24"/>
          <w:szCs w:val="24"/>
        </w:rPr>
      </w:pPr>
      <w:r w:rsidRPr="00764E83">
        <w:rPr>
          <w:rFonts w:ascii="Calibri" w:eastAsia="Times New Roman" w:hAnsi="Calibri" w:cs="Times New Roman"/>
          <w:sz w:val="24"/>
          <w:szCs w:val="24"/>
        </w:rPr>
        <w:t xml:space="preserve">Application No.: </w:t>
      </w:r>
      <w:r>
        <w:rPr>
          <w:rFonts w:ascii="Calibri" w:eastAsia="Times New Roman" w:hAnsi="Calibri" w:cs="Times New Roman"/>
          <w:sz w:val="24"/>
          <w:szCs w:val="24"/>
        </w:rPr>
        <w:t>BZAP-20-47</w:t>
      </w:r>
      <w:r w:rsidRPr="00764E83">
        <w:rPr>
          <w:rFonts w:ascii="Calibri" w:eastAsia="Times New Roman" w:hAnsi="Calibri" w:cs="Times New Roman"/>
          <w:sz w:val="24"/>
          <w:szCs w:val="24"/>
        </w:rPr>
        <w:t xml:space="preserve">  </w:t>
      </w:r>
    </w:p>
    <w:p w14:paraId="41CBAB82" w14:textId="0EE44100" w:rsidR="00082FFC" w:rsidRPr="00764E83" w:rsidRDefault="00082FFC" w:rsidP="00082FFC">
      <w:pPr>
        <w:widowControl w:val="0"/>
        <w:spacing w:after="0" w:line="240" w:lineRule="auto"/>
        <w:ind w:left="360"/>
        <w:rPr>
          <w:rFonts w:ascii="Calibri" w:eastAsia="Times New Roman" w:hAnsi="Calibri" w:cs="Times New Roman"/>
          <w:sz w:val="24"/>
          <w:szCs w:val="24"/>
        </w:rPr>
      </w:pPr>
      <w:r w:rsidRPr="00764E83">
        <w:rPr>
          <w:rFonts w:ascii="Calibri" w:eastAsia="Times New Roman" w:hAnsi="Calibri" w:cs="Times New Roman"/>
          <w:sz w:val="24"/>
          <w:szCs w:val="24"/>
        </w:rPr>
        <w:tab/>
        <w:t xml:space="preserve">Applicant: </w:t>
      </w:r>
      <w:r w:rsidRPr="00764E83">
        <w:rPr>
          <w:rFonts w:ascii="Calibri" w:eastAsia="Times New Roman" w:hAnsi="Calibri" w:cs="Times New Roman"/>
          <w:sz w:val="24"/>
          <w:szCs w:val="24"/>
        </w:rPr>
        <w:tab/>
      </w:r>
      <w:r w:rsidR="0014755A">
        <w:rPr>
          <w:rFonts w:ascii="Calibri" w:eastAsia="Times New Roman" w:hAnsi="Calibri" w:cs="Times New Roman"/>
          <w:sz w:val="24"/>
          <w:szCs w:val="24"/>
        </w:rPr>
        <w:t>Todd Parker</w:t>
      </w:r>
      <w:r w:rsidRPr="00764E83">
        <w:rPr>
          <w:rFonts w:ascii="Calibri" w:eastAsia="Times New Roman" w:hAnsi="Calibri" w:cs="Times New Roman"/>
          <w:sz w:val="24"/>
          <w:szCs w:val="24"/>
        </w:rPr>
        <w:t xml:space="preserve"> </w:t>
      </w:r>
    </w:p>
    <w:p w14:paraId="3D7F75CA" w14:textId="29C25A0B" w:rsidR="00082FFC" w:rsidRPr="00764E83" w:rsidRDefault="00082FFC" w:rsidP="00082FFC">
      <w:pPr>
        <w:widowControl w:val="0"/>
        <w:spacing w:after="0" w:line="240" w:lineRule="auto"/>
        <w:ind w:left="720"/>
        <w:rPr>
          <w:rFonts w:ascii="Calibri" w:eastAsia="Times New Roman" w:hAnsi="Calibri" w:cs="Times New Roman"/>
          <w:snapToGrid w:val="0"/>
          <w:sz w:val="24"/>
          <w:szCs w:val="24"/>
        </w:rPr>
      </w:pPr>
      <w:r w:rsidRPr="00764E83">
        <w:rPr>
          <w:rFonts w:ascii="Calibri" w:eastAsia="Times New Roman" w:hAnsi="Calibri" w:cs="Times New Roman"/>
          <w:snapToGrid w:val="0"/>
          <w:sz w:val="24"/>
          <w:szCs w:val="24"/>
        </w:rPr>
        <w:t xml:space="preserve">Owner: </w:t>
      </w:r>
      <w:r w:rsidRPr="00764E83">
        <w:rPr>
          <w:rFonts w:ascii="Calibri" w:eastAsia="Times New Roman" w:hAnsi="Calibri" w:cs="Times New Roman"/>
          <w:snapToGrid w:val="0"/>
          <w:sz w:val="24"/>
          <w:szCs w:val="24"/>
        </w:rPr>
        <w:tab/>
      </w:r>
      <w:proofErr w:type="spellStart"/>
      <w:r>
        <w:rPr>
          <w:rFonts w:ascii="Calibri" w:eastAsia="Times New Roman" w:hAnsi="Calibri" w:cs="Times New Roman"/>
          <w:snapToGrid w:val="0"/>
          <w:sz w:val="24"/>
          <w:szCs w:val="24"/>
        </w:rPr>
        <w:t>Shylee</w:t>
      </w:r>
      <w:proofErr w:type="spellEnd"/>
      <w:r>
        <w:rPr>
          <w:rFonts w:ascii="Calibri" w:eastAsia="Times New Roman" w:hAnsi="Calibri" w:cs="Times New Roman"/>
          <w:snapToGrid w:val="0"/>
          <w:sz w:val="24"/>
          <w:szCs w:val="24"/>
        </w:rPr>
        <w:t xml:space="preserve"> Grossman</w:t>
      </w:r>
    </w:p>
    <w:p w14:paraId="5DD69EDF" w14:textId="01CBD5C5" w:rsidR="00082FFC" w:rsidRPr="00764E83" w:rsidRDefault="00082FFC" w:rsidP="00082FFC">
      <w:pPr>
        <w:widowControl w:val="0"/>
        <w:spacing w:after="0" w:line="240" w:lineRule="auto"/>
        <w:ind w:left="720"/>
        <w:rPr>
          <w:rFonts w:ascii="Calibri" w:eastAsia="Times New Roman" w:hAnsi="Calibri" w:cs="Times New Roman"/>
          <w:snapToGrid w:val="0"/>
          <w:sz w:val="24"/>
          <w:szCs w:val="24"/>
        </w:rPr>
      </w:pPr>
      <w:r w:rsidRPr="00764E83">
        <w:rPr>
          <w:rFonts w:ascii="Calibri" w:eastAsia="Times New Roman" w:hAnsi="Calibri" w:cs="Times New Roman"/>
          <w:snapToGrid w:val="0"/>
          <w:sz w:val="24"/>
          <w:szCs w:val="24"/>
        </w:rPr>
        <w:t xml:space="preserve">Location:  </w:t>
      </w:r>
      <w:r w:rsidRPr="00764E83">
        <w:rPr>
          <w:rFonts w:ascii="Calibri" w:eastAsia="Times New Roman" w:hAnsi="Calibri" w:cs="Times New Roman"/>
          <w:snapToGrid w:val="0"/>
          <w:sz w:val="24"/>
          <w:szCs w:val="24"/>
        </w:rPr>
        <w:tab/>
      </w:r>
      <w:r>
        <w:rPr>
          <w:rFonts w:ascii="Calibri" w:eastAsia="Times New Roman" w:hAnsi="Calibri" w:cs="Times New Roman"/>
          <w:snapToGrid w:val="0"/>
          <w:sz w:val="24"/>
          <w:szCs w:val="24"/>
        </w:rPr>
        <w:t>50 N. Drexel</w:t>
      </w:r>
      <w:r w:rsidR="0014755A">
        <w:rPr>
          <w:rFonts w:ascii="Calibri" w:eastAsia="Times New Roman" w:hAnsi="Calibri" w:cs="Times New Roman"/>
          <w:snapToGrid w:val="0"/>
          <w:sz w:val="24"/>
          <w:szCs w:val="24"/>
        </w:rPr>
        <w:t xml:space="preserve"> Ave.</w:t>
      </w:r>
    </w:p>
    <w:p w14:paraId="0D99BEB6" w14:textId="065D1698" w:rsidR="00082FFC" w:rsidRPr="00764E83" w:rsidRDefault="00082FFC" w:rsidP="00082FFC">
      <w:pPr>
        <w:widowControl w:val="0"/>
        <w:spacing w:after="0" w:line="240" w:lineRule="auto"/>
        <w:ind w:left="720"/>
        <w:rPr>
          <w:rFonts w:ascii="Calibri" w:eastAsia="Times New Roman" w:hAnsi="Calibri" w:cs="Times New Roman"/>
          <w:snapToGrid w:val="0"/>
          <w:sz w:val="24"/>
          <w:szCs w:val="24"/>
        </w:rPr>
      </w:pPr>
      <w:r w:rsidRPr="00764E83">
        <w:rPr>
          <w:rFonts w:ascii="Calibri" w:eastAsia="Times New Roman" w:hAnsi="Calibri" w:cs="Times New Roman"/>
          <w:b/>
          <w:snapToGrid w:val="0"/>
          <w:sz w:val="24"/>
          <w:szCs w:val="24"/>
        </w:rPr>
        <w:t>ARB Request</w:t>
      </w:r>
      <w:r w:rsidRPr="00764E83">
        <w:rPr>
          <w:rFonts w:ascii="Calibri" w:eastAsia="Times New Roman" w:hAnsi="Calibri" w:cs="Times New Roman"/>
          <w:snapToGrid w:val="0"/>
          <w:sz w:val="24"/>
          <w:szCs w:val="24"/>
        </w:rPr>
        <w:t>:</w:t>
      </w:r>
      <w:r w:rsidRPr="00764E83">
        <w:rPr>
          <w:rFonts w:ascii="Calibri" w:eastAsia="Times New Roman" w:hAnsi="Calibri" w:cs="Times New Roman"/>
          <w:snapToGrid w:val="0"/>
          <w:sz w:val="24"/>
          <w:szCs w:val="24"/>
        </w:rPr>
        <w:tab/>
        <w:t>The applicant is seeking architectural review and a recommendation to the Board of Zoning and Planning, to allow a</w:t>
      </w:r>
      <w:r>
        <w:rPr>
          <w:rFonts w:ascii="Calibri" w:eastAsia="Times New Roman" w:hAnsi="Calibri" w:cs="Times New Roman"/>
          <w:snapToGrid w:val="0"/>
          <w:sz w:val="24"/>
          <w:szCs w:val="24"/>
        </w:rPr>
        <w:t xml:space="preserve"> pool house in the front side yard.   </w:t>
      </w:r>
      <w:r w:rsidRPr="00764E83">
        <w:rPr>
          <w:rFonts w:ascii="Calibri" w:eastAsia="Times New Roman" w:hAnsi="Calibri" w:cs="Times New Roman"/>
          <w:snapToGrid w:val="0"/>
          <w:sz w:val="24"/>
          <w:szCs w:val="24"/>
        </w:rPr>
        <w:t xml:space="preserve">    </w:t>
      </w:r>
    </w:p>
    <w:p w14:paraId="5E35FC98" w14:textId="77777777" w:rsidR="00082FFC" w:rsidRPr="00764E83" w:rsidRDefault="00082FFC" w:rsidP="00082FFC">
      <w:pPr>
        <w:widowControl w:val="0"/>
        <w:spacing w:after="0" w:line="240" w:lineRule="auto"/>
        <w:ind w:left="720"/>
        <w:rPr>
          <w:rFonts w:ascii="Calibri" w:eastAsia="Times New Roman" w:hAnsi="Calibri" w:cs="Times New Roman"/>
          <w:snapToGrid w:val="0"/>
          <w:sz w:val="24"/>
          <w:szCs w:val="24"/>
        </w:rPr>
      </w:pPr>
    </w:p>
    <w:p w14:paraId="65CB5617" w14:textId="5CBA876E" w:rsidR="00973F0E" w:rsidRDefault="00082FFC" w:rsidP="00082FFC">
      <w:pPr>
        <w:widowControl w:val="0"/>
        <w:spacing w:after="0" w:line="240" w:lineRule="auto"/>
        <w:ind w:left="720"/>
        <w:rPr>
          <w:rFonts w:ascii="Calibri" w:eastAsia="Times New Roman" w:hAnsi="Calibri" w:cs="Times New Roman"/>
          <w:snapToGrid w:val="0"/>
          <w:sz w:val="24"/>
          <w:szCs w:val="24"/>
        </w:rPr>
      </w:pPr>
      <w:r w:rsidRPr="00764E83">
        <w:rPr>
          <w:rFonts w:ascii="Calibri" w:eastAsia="Times New Roman" w:hAnsi="Calibri" w:cs="Times New Roman"/>
          <w:b/>
          <w:snapToGrid w:val="0"/>
          <w:sz w:val="24"/>
          <w:szCs w:val="24"/>
        </w:rPr>
        <w:t>BZAP</w:t>
      </w:r>
      <w:r w:rsidRPr="00764E83">
        <w:rPr>
          <w:rFonts w:ascii="Calibri" w:eastAsia="Times New Roman" w:hAnsi="Calibri" w:cs="Times New Roman"/>
          <w:snapToGrid w:val="0"/>
          <w:sz w:val="24"/>
          <w:szCs w:val="24"/>
        </w:rPr>
        <w:t xml:space="preserve">:  The applicant is seeking architectural review and approval to allow </w:t>
      </w:r>
      <w:r>
        <w:rPr>
          <w:rFonts w:ascii="Calibri" w:eastAsia="Times New Roman" w:hAnsi="Calibri" w:cs="Times New Roman"/>
          <w:snapToGrid w:val="0"/>
          <w:sz w:val="24"/>
          <w:szCs w:val="24"/>
        </w:rPr>
        <w:t>a pool house in the front side yard.   The applicant is also seeking a variance from Bexley Code Section 1252.15(g)</w:t>
      </w:r>
      <w:r w:rsidR="00973F0E">
        <w:rPr>
          <w:rFonts w:ascii="Calibri" w:eastAsia="Times New Roman" w:hAnsi="Calibri" w:cs="Times New Roman"/>
          <w:snapToGrid w:val="0"/>
          <w:sz w:val="24"/>
          <w:szCs w:val="24"/>
        </w:rPr>
        <w:t xml:space="preserve">assessor structures shall be permitted only in the rear yard, to allow </w:t>
      </w:r>
      <w:r w:rsidR="007E5F32">
        <w:rPr>
          <w:rFonts w:ascii="Calibri" w:eastAsia="Times New Roman" w:hAnsi="Calibri" w:cs="Times New Roman"/>
          <w:snapToGrid w:val="0"/>
          <w:sz w:val="24"/>
          <w:szCs w:val="24"/>
        </w:rPr>
        <w:t>a</w:t>
      </w:r>
      <w:r w:rsidR="00973F0E">
        <w:rPr>
          <w:rFonts w:ascii="Calibri" w:eastAsia="Times New Roman" w:hAnsi="Calibri" w:cs="Times New Roman"/>
          <w:snapToGrid w:val="0"/>
          <w:sz w:val="24"/>
          <w:szCs w:val="24"/>
        </w:rPr>
        <w:t xml:space="preserve"> proposed pool house to be located in the front side yard, 26’9” from the front property line and 5’ 4” from the south side property line.</w:t>
      </w:r>
    </w:p>
    <w:p w14:paraId="58284110" w14:textId="1DF16A1F" w:rsidR="00082FFC" w:rsidRPr="00764E83" w:rsidRDefault="00082FFC" w:rsidP="00082FFC">
      <w:pPr>
        <w:widowControl w:val="0"/>
        <w:spacing w:after="0" w:line="240" w:lineRule="auto"/>
        <w:ind w:left="720"/>
        <w:rPr>
          <w:rFonts w:ascii="Calibri" w:eastAsia="Times New Roman" w:hAnsi="Calibri" w:cs="Times New Roman"/>
          <w:snapToGrid w:val="0"/>
          <w:sz w:val="24"/>
          <w:szCs w:val="24"/>
        </w:rPr>
      </w:pPr>
      <w:r>
        <w:rPr>
          <w:rFonts w:ascii="Calibri" w:eastAsia="Times New Roman" w:hAnsi="Calibri" w:cs="Times New Roman"/>
          <w:snapToGrid w:val="0"/>
          <w:sz w:val="24"/>
          <w:szCs w:val="24"/>
        </w:rPr>
        <w:t xml:space="preserve"> </w:t>
      </w:r>
      <w:r w:rsidR="00973F0E">
        <w:rPr>
          <w:rFonts w:ascii="Calibri" w:eastAsia="Times New Roman" w:hAnsi="Calibri" w:cs="Times New Roman"/>
          <w:snapToGrid w:val="0"/>
          <w:sz w:val="24"/>
          <w:szCs w:val="24"/>
        </w:rPr>
        <w:t xml:space="preserve"> </w:t>
      </w:r>
      <w:r>
        <w:rPr>
          <w:rFonts w:ascii="Calibri" w:eastAsia="Times New Roman" w:hAnsi="Calibri" w:cs="Times New Roman"/>
          <w:snapToGrid w:val="0"/>
          <w:sz w:val="24"/>
          <w:szCs w:val="24"/>
        </w:rPr>
        <w:t xml:space="preserve"> </w:t>
      </w:r>
      <w:r w:rsidRPr="00764E83">
        <w:rPr>
          <w:rFonts w:ascii="Calibri" w:eastAsia="Times New Roman" w:hAnsi="Calibri" w:cs="Times New Roman"/>
          <w:snapToGrid w:val="0"/>
          <w:sz w:val="24"/>
          <w:szCs w:val="24"/>
        </w:rPr>
        <w:t xml:space="preserve">    </w:t>
      </w:r>
    </w:p>
    <w:p w14:paraId="1B54E798" w14:textId="77777777" w:rsidR="00082FFC" w:rsidRPr="00764E83" w:rsidRDefault="00082FFC" w:rsidP="00082FFC">
      <w:pPr>
        <w:widowControl w:val="0"/>
        <w:spacing w:after="0" w:line="240" w:lineRule="auto"/>
        <w:ind w:left="720"/>
        <w:rPr>
          <w:rFonts w:ascii="Calibri" w:eastAsia="Times New Roman" w:hAnsi="Calibri" w:cs="Times New Roman"/>
          <w:snapToGrid w:val="0"/>
          <w:sz w:val="24"/>
          <w:szCs w:val="24"/>
        </w:rPr>
      </w:pPr>
    </w:p>
    <w:p w14:paraId="23457176" w14:textId="77777777" w:rsidR="00082FFC" w:rsidRPr="00764E83" w:rsidRDefault="00082FFC" w:rsidP="00082FFC">
      <w:pPr>
        <w:widowControl w:val="0"/>
        <w:spacing w:after="0" w:line="240" w:lineRule="auto"/>
        <w:rPr>
          <w:rFonts w:ascii="Times New Roman" w:eastAsia="Times New Roman" w:hAnsi="Times New Roman" w:cs="Times New Roman"/>
          <w:sz w:val="24"/>
          <w:szCs w:val="24"/>
        </w:rPr>
      </w:pPr>
      <w:r w:rsidRPr="00764E83">
        <w:rPr>
          <w:rFonts w:ascii="Calibri" w:eastAsia="Times New Roman" w:hAnsi="Calibri" w:cs="Times New Roman"/>
          <w:snapToGrid w:val="0"/>
          <w:sz w:val="24"/>
          <w:szCs w:val="24"/>
        </w:rPr>
        <w:t>A c</w:t>
      </w:r>
      <w:r w:rsidRPr="00764E83">
        <w:rPr>
          <w:rFonts w:ascii="Calibri" w:eastAsia="Times New Roman" w:hAnsi="Calibri" w:cs="Times New Roman"/>
          <w:sz w:val="24"/>
          <w:szCs w:val="24"/>
        </w:rPr>
        <w:t>opy of this application is available for review in the Building Department office during the hours of 8:00 A.M. until 4:00 P.M.  If you have any questions, please call the Bexley Building Department at 559-4240.</w:t>
      </w:r>
      <w:r w:rsidRPr="00764E83">
        <w:rPr>
          <w:rFonts w:ascii="Calibri" w:eastAsia="Times New Roman" w:hAnsi="Calibri" w:cs="Times New Roman"/>
          <w:sz w:val="24"/>
          <w:szCs w:val="24"/>
        </w:rPr>
        <w:tab/>
      </w:r>
      <w:r w:rsidRPr="00764E83">
        <w:rPr>
          <w:rFonts w:ascii="Calibri" w:eastAsia="Times New Roman" w:hAnsi="Calibri" w:cs="Times New Roman"/>
          <w:sz w:val="24"/>
          <w:szCs w:val="24"/>
        </w:rPr>
        <w:tab/>
      </w:r>
      <w:r w:rsidRPr="00764E83">
        <w:rPr>
          <w:rFonts w:ascii="Calibri" w:eastAsia="Times New Roman" w:hAnsi="Calibri" w:cs="Times New Roman"/>
          <w:sz w:val="24"/>
          <w:szCs w:val="24"/>
        </w:rPr>
        <w:tab/>
      </w:r>
      <w:r w:rsidRPr="00764E83">
        <w:rPr>
          <w:rFonts w:ascii="Calibri" w:eastAsia="Times New Roman" w:hAnsi="Calibri" w:cs="Times New Roman"/>
          <w:sz w:val="24"/>
          <w:szCs w:val="24"/>
        </w:rPr>
        <w:tab/>
        <w:t xml:space="preserve">Mailed by:  </w:t>
      </w:r>
      <w:r>
        <w:rPr>
          <w:rFonts w:ascii="Calibri" w:eastAsia="Times New Roman" w:hAnsi="Calibri" w:cs="Times New Roman"/>
          <w:sz w:val="24"/>
          <w:szCs w:val="24"/>
        </w:rPr>
        <w:t>12-31-2020</w:t>
      </w:r>
    </w:p>
    <w:p w14:paraId="3A1E7B08" w14:textId="77777777" w:rsidR="00082FFC" w:rsidRPr="00764E83" w:rsidRDefault="00082FFC" w:rsidP="00082FFC">
      <w:pPr>
        <w:spacing w:after="0" w:line="240" w:lineRule="auto"/>
        <w:rPr>
          <w:rFonts w:ascii="Times New Roman" w:eastAsia="Times New Roman" w:hAnsi="Times New Roman" w:cs="Times New Roman"/>
          <w:sz w:val="24"/>
          <w:szCs w:val="24"/>
        </w:rPr>
      </w:pPr>
    </w:p>
    <w:p w14:paraId="3E62C077" w14:textId="77777777" w:rsidR="00082FFC" w:rsidRPr="00764E83" w:rsidRDefault="00082FFC" w:rsidP="00082FFC">
      <w:pPr>
        <w:spacing w:after="0" w:line="240" w:lineRule="auto"/>
        <w:rPr>
          <w:rFonts w:ascii="Times New Roman" w:eastAsia="Times New Roman" w:hAnsi="Times New Roman" w:cs="Times New Roman"/>
          <w:sz w:val="24"/>
          <w:szCs w:val="24"/>
        </w:rPr>
      </w:pPr>
    </w:p>
    <w:p w14:paraId="6D7E77E9" w14:textId="77777777" w:rsidR="00082FFC" w:rsidRDefault="00082FFC" w:rsidP="00082FFC"/>
    <w:p w14:paraId="1E5E5C39" w14:textId="77777777" w:rsidR="00B960B4" w:rsidRDefault="007E5540"/>
    <w:sectPr w:rsidR="00B960B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57606"/>
    <w:multiLevelType w:val="hybridMultilevel"/>
    <w:tmpl w:val="1FECE826"/>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FFC"/>
    <w:rsid w:val="00082FFC"/>
    <w:rsid w:val="0009455C"/>
    <w:rsid w:val="0014755A"/>
    <w:rsid w:val="0020620B"/>
    <w:rsid w:val="00236678"/>
    <w:rsid w:val="007E5540"/>
    <w:rsid w:val="007E5F32"/>
    <w:rsid w:val="00973F0E"/>
    <w:rsid w:val="00FC5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162C9D2"/>
  <w15:chartTrackingRefBased/>
  <w15:docId w15:val="{F58942A5-5698-41DD-B479-36818750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2F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Rose</dc:creator>
  <cp:keywords/>
  <dc:description/>
  <cp:lastModifiedBy>Kathy Rose</cp:lastModifiedBy>
  <cp:revision>2</cp:revision>
  <dcterms:created xsi:type="dcterms:W3CDTF">2021-02-09T16:44:00Z</dcterms:created>
  <dcterms:modified xsi:type="dcterms:W3CDTF">2021-02-09T16:44:00Z</dcterms:modified>
</cp:coreProperties>
</file>